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54399" w14:textId="77777777" w:rsidR="007C5E2B" w:rsidRDefault="007C5E2B">
      <w:pPr>
        <w:pStyle w:val="Corpsdetexte"/>
        <w:rPr>
          <w:rFonts w:ascii="Times New Roman"/>
          <w:sz w:val="20"/>
        </w:rPr>
      </w:pPr>
    </w:p>
    <w:p w14:paraId="017F167C" w14:textId="77777777" w:rsidR="007C5E2B" w:rsidRDefault="0089231B" w:rsidP="0089231B">
      <w:pPr>
        <w:pStyle w:val="Corpsdetexte"/>
        <w:jc w:val="center"/>
        <w:rPr>
          <w:rFonts w:ascii="Times New Roman"/>
          <w:sz w:val="20"/>
        </w:rPr>
      </w:pPr>
      <w:r>
        <w:rPr>
          <w:rFonts w:ascii="Times New Roman"/>
          <w:noProof/>
          <w:sz w:val="20"/>
          <w:lang w:bidi="ar-SA"/>
        </w:rPr>
        <mc:AlternateContent>
          <mc:Choice Requires="wpg">
            <w:drawing>
              <wp:inline distT="0" distB="0" distL="0" distR="0" wp14:anchorId="2B323A05" wp14:editId="40E88943">
                <wp:extent cx="1134110" cy="1409700"/>
                <wp:effectExtent l="0" t="0" r="8890" b="0"/>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110" cy="1409700"/>
                          <a:chOff x="0" y="0"/>
                          <a:chExt cx="1832" cy="2220"/>
                        </a:xfrm>
                      </wpg:grpSpPr>
                      <wps:wsp>
                        <wps:cNvPr id="3" name="AutoShape 36"/>
                        <wps:cNvSpPr>
                          <a:spLocks/>
                        </wps:cNvSpPr>
                        <wps:spPr bwMode="auto">
                          <a:xfrm>
                            <a:off x="285" y="1895"/>
                            <a:ext cx="702" cy="325"/>
                          </a:xfrm>
                          <a:custGeom>
                            <a:avLst/>
                            <a:gdLst>
                              <a:gd name="T0" fmla="*/ 0 w 702"/>
                              <a:gd name="T1" fmla="*/ 1905 h 325"/>
                              <a:gd name="T2" fmla="*/ 117 w 702"/>
                              <a:gd name="T3" fmla="*/ 2219 h 325"/>
                              <a:gd name="T4" fmla="*/ 296 w 702"/>
                              <a:gd name="T5" fmla="*/ 2099 h 325"/>
                              <a:gd name="T6" fmla="*/ 402 w 702"/>
                              <a:gd name="T7" fmla="*/ 2082 h 325"/>
                              <a:gd name="T8" fmla="*/ 117 w 702"/>
                              <a:gd name="T9" fmla="*/ 2016 h 325"/>
                              <a:gd name="T10" fmla="*/ 296 w 702"/>
                              <a:gd name="T11" fmla="*/ 2099 h 325"/>
                              <a:gd name="T12" fmla="*/ 135 w 702"/>
                              <a:gd name="T13" fmla="*/ 2219 h 325"/>
                              <a:gd name="T14" fmla="*/ 260 w 702"/>
                              <a:gd name="T15" fmla="*/ 2191 h 325"/>
                              <a:gd name="T16" fmla="*/ 697 w 702"/>
                              <a:gd name="T17" fmla="*/ 2160 h 325"/>
                              <a:gd name="T18" fmla="*/ 535 w 702"/>
                              <a:gd name="T19" fmla="*/ 2134 h 325"/>
                              <a:gd name="T20" fmla="*/ 284 w 702"/>
                              <a:gd name="T21" fmla="*/ 2127 h 325"/>
                              <a:gd name="T22" fmla="*/ 675 w 702"/>
                              <a:gd name="T23" fmla="*/ 2191 h 325"/>
                              <a:gd name="T24" fmla="*/ 362 w 702"/>
                              <a:gd name="T25" fmla="*/ 2219 h 325"/>
                              <a:gd name="T26" fmla="*/ 645 w 702"/>
                              <a:gd name="T27" fmla="*/ 2211 h 325"/>
                              <a:gd name="T28" fmla="*/ 697 w 702"/>
                              <a:gd name="T29" fmla="*/ 2095 h 325"/>
                              <a:gd name="T30" fmla="*/ 589 w 702"/>
                              <a:gd name="T31" fmla="*/ 2134 h 325"/>
                              <a:gd name="T32" fmla="*/ 697 w 702"/>
                              <a:gd name="T33" fmla="*/ 2095 h 325"/>
                              <a:gd name="T34" fmla="*/ 303 w 702"/>
                              <a:gd name="T35" fmla="*/ 2082 h 325"/>
                              <a:gd name="T36" fmla="*/ 535 w 702"/>
                              <a:gd name="T37" fmla="*/ 2127 h 325"/>
                              <a:gd name="T38" fmla="*/ 422 w 702"/>
                              <a:gd name="T39" fmla="*/ 2121 h 325"/>
                              <a:gd name="T40" fmla="*/ 593 w 702"/>
                              <a:gd name="T41" fmla="*/ 1905 h 325"/>
                              <a:gd name="T42" fmla="*/ 422 w 702"/>
                              <a:gd name="T43" fmla="*/ 2121 h 325"/>
                              <a:gd name="T44" fmla="*/ 535 w 702"/>
                              <a:gd name="T45" fmla="*/ 2095 h 325"/>
                              <a:gd name="T46" fmla="*/ 691 w 702"/>
                              <a:gd name="T47" fmla="*/ 2082 h 325"/>
                              <a:gd name="T48" fmla="*/ 673 w 702"/>
                              <a:gd name="T49" fmla="*/ 2025 h 325"/>
                              <a:gd name="T50" fmla="*/ 534 w 702"/>
                              <a:gd name="T51" fmla="*/ 1988 h 325"/>
                              <a:gd name="T52" fmla="*/ 678 w 702"/>
                              <a:gd name="T53" fmla="*/ 1956 h 325"/>
                              <a:gd name="T54" fmla="*/ 632 w 702"/>
                              <a:gd name="T55" fmla="*/ 1912 h 325"/>
                              <a:gd name="T56" fmla="*/ 684 w 702"/>
                              <a:gd name="T57" fmla="*/ 1988 h 325"/>
                              <a:gd name="T58" fmla="*/ 565 w 702"/>
                              <a:gd name="T59" fmla="*/ 2025 h 325"/>
                              <a:gd name="T60" fmla="*/ 684 w 702"/>
                              <a:gd name="T61" fmla="*/ 1988 h 325"/>
                              <a:gd name="T62" fmla="*/ 296 w 702"/>
                              <a:gd name="T63" fmla="*/ 1895 h 325"/>
                              <a:gd name="T64" fmla="*/ 368 w 702"/>
                              <a:gd name="T65" fmla="*/ 2016 h 325"/>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02" h="325">
                                <a:moveTo>
                                  <a:pt x="117" y="10"/>
                                </a:moveTo>
                                <a:lnTo>
                                  <a:pt x="0" y="10"/>
                                </a:lnTo>
                                <a:lnTo>
                                  <a:pt x="0" y="324"/>
                                </a:lnTo>
                                <a:lnTo>
                                  <a:pt x="117" y="324"/>
                                </a:lnTo>
                                <a:lnTo>
                                  <a:pt x="117" y="204"/>
                                </a:lnTo>
                                <a:lnTo>
                                  <a:pt x="296" y="204"/>
                                </a:lnTo>
                                <a:lnTo>
                                  <a:pt x="303" y="187"/>
                                </a:lnTo>
                                <a:lnTo>
                                  <a:pt x="402" y="187"/>
                                </a:lnTo>
                                <a:lnTo>
                                  <a:pt x="368" y="121"/>
                                </a:lnTo>
                                <a:lnTo>
                                  <a:pt x="117" y="121"/>
                                </a:lnTo>
                                <a:lnTo>
                                  <a:pt x="117" y="10"/>
                                </a:lnTo>
                                <a:close/>
                                <a:moveTo>
                                  <a:pt x="296" y="204"/>
                                </a:moveTo>
                                <a:lnTo>
                                  <a:pt x="195" y="204"/>
                                </a:lnTo>
                                <a:lnTo>
                                  <a:pt x="135" y="324"/>
                                </a:lnTo>
                                <a:lnTo>
                                  <a:pt x="249" y="324"/>
                                </a:lnTo>
                                <a:lnTo>
                                  <a:pt x="260" y="296"/>
                                </a:lnTo>
                                <a:lnTo>
                                  <a:pt x="677" y="295"/>
                                </a:lnTo>
                                <a:lnTo>
                                  <a:pt x="697" y="265"/>
                                </a:lnTo>
                                <a:lnTo>
                                  <a:pt x="702" y="239"/>
                                </a:lnTo>
                                <a:lnTo>
                                  <a:pt x="535" y="239"/>
                                </a:lnTo>
                                <a:lnTo>
                                  <a:pt x="535" y="232"/>
                                </a:lnTo>
                                <a:lnTo>
                                  <a:pt x="284" y="232"/>
                                </a:lnTo>
                                <a:lnTo>
                                  <a:pt x="296" y="204"/>
                                </a:lnTo>
                                <a:close/>
                                <a:moveTo>
                                  <a:pt x="675" y="296"/>
                                </a:moveTo>
                                <a:lnTo>
                                  <a:pt x="350" y="296"/>
                                </a:lnTo>
                                <a:lnTo>
                                  <a:pt x="362" y="324"/>
                                </a:lnTo>
                                <a:lnTo>
                                  <a:pt x="603" y="324"/>
                                </a:lnTo>
                                <a:lnTo>
                                  <a:pt x="645" y="316"/>
                                </a:lnTo>
                                <a:lnTo>
                                  <a:pt x="675" y="296"/>
                                </a:lnTo>
                                <a:close/>
                                <a:moveTo>
                                  <a:pt x="697" y="200"/>
                                </a:moveTo>
                                <a:lnTo>
                                  <a:pt x="584" y="200"/>
                                </a:lnTo>
                                <a:lnTo>
                                  <a:pt x="589" y="239"/>
                                </a:lnTo>
                                <a:lnTo>
                                  <a:pt x="702" y="239"/>
                                </a:lnTo>
                                <a:lnTo>
                                  <a:pt x="697" y="200"/>
                                </a:lnTo>
                                <a:close/>
                                <a:moveTo>
                                  <a:pt x="402" y="187"/>
                                </a:moveTo>
                                <a:lnTo>
                                  <a:pt x="303" y="187"/>
                                </a:lnTo>
                                <a:lnTo>
                                  <a:pt x="325" y="232"/>
                                </a:lnTo>
                                <a:lnTo>
                                  <a:pt x="535" y="232"/>
                                </a:lnTo>
                                <a:lnTo>
                                  <a:pt x="535" y="226"/>
                                </a:lnTo>
                                <a:lnTo>
                                  <a:pt x="422" y="226"/>
                                </a:lnTo>
                                <a:lnTo>
                                  <a:pt x="402" y="187"/>
                                </a:lnTo>
                                <a:close/>
                                <a:moveTo>
                                  <a:pt x="593" y="10"/>
                                </a:moveTo>
                                <a:lnTo>
                                  <a:pt x="422" y="10"/>
                                </a:lnTo>
                                <a:lnTo>
                                  <a:pt x="422" y="226"/>
                                </a:lnTo>
                                <a:lnTo>
                                  <a:pt x="535" y="226"/>
                                </a:lnTo>
                                <a:lnTo>
                                  <a:pt x="535" y="200"/>
                                </a:lnTo>
                                <a:lnTo>
                                  <a:pt x="697" y="200"/>
                                </a:lnTo>
                                <a:lnTo>
                                  <a:pt x="691" y="187"/>
                                </a:lnTo>
                                <a:lnTo>
                                  <a:pt x="677" y="170"/>
                                </a:lnTo>
                                <a:lnTo>
                                  <a:pt x="673" y="130"/>
                                </a:lnTo>
                                <a:lnTo>
                                  <a:pt x="534" y="130"/>
                                </a:lnTo>
                                <a:lnTo>
                                  <a:pt x="534" y="93"/>
                                </a:lnTo>
                                <a:lnTo>
                                  <a:pt x="684" y="93"/>
                                </a:lnTo>
                                <a:lnTo>
                                  <a:pt x="678" y="61"/>
                                </a:lnTo>
                                <a:lnTo>
                                  <a:pt x="660" y="35"/>
                                </a:lnTo>
                                <a:lnTo>
                                  <a:pt x="632" y="17"/>
                                </a:lnTo>
                                <a:lnTo>
                                  <a:pt x="593" y="10"/>
                                </a:lnTo>
                                <a:close/>
                                <a:moveTo>
                                  <a:pt x="684" y="93"/>
                                </a:moveTo>
                                <a:lnTo>
                                  <a:pt x="569" y="93"/>
                                </a:lnTo>
                                <a:lnTo>
                                  <a:pt x="565" y="130"/>
                                </a:lnTo>
                                <a:lnTo>
                                  <a:pt x="673" y="130"/>
                                </a:lnTo>
                                <a:lnTo>
                                  <a:pt x="684" y="93"/>
                                </a:lnTo>
                                <a:close/>
                                <a:moveTo>
                                  <a:pt x="307" y="0"/>
                                </a:moveTo>
                                <a:lnTo>
                                  <a:pt x="296" y="0"/>
                                </a:lnTo>
                                <a:lnTo>
                                  <a:pt x="236" y="121"/>
                                </a:lnTo>
                                <a:lnTo>
                                  <a:pt x="368" y="121"/>
                                </a:lnTo>
                                <a:lnTo>
                                  <a:pt x="307" y="0"/>
                                </a:lnTo>
                                <a:close/>
                              </a:path>
                            </a:pathLst>
                          </a:custGeom>
                          <a:solidFill>
                            <a:srgbClr val="0083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35"/>
                        <wps:cNvSpPr>
                          <a:spLocks noChangeArrowheads="1"/>
                        </wps:cNvSpPr>
                        <wps:spPr bwMode="auto">
                          <a:xfrm>
                            <a:off x="1003" y="1905"/>
                            <a:ext cx="116" cy="314"/>
                          </a:xfrm>
                          <a:prstGeom prst="rect">
                            <a:avLst/>
                          </a:prstGeom>
                          <a:solidFill>
                            <a:srgbClr val="0083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34"/>
                        <wps:cNvSpPr>
                          <a:spLocks/>
                        </wps:cNvSpPr>
                        <wps:spPr bwMode="auto">
                          <a:xfrm>
                            <a:off x="1132" y="1895"/>
                            <a:ext cx="700" cy="325"/>
                          </a:xfrm>
                          <a:custGeom>
                            <a:avLst/>
                            <a:gdLst>
                              <a:gd name="T0" fmla="*/ 195 w 700"/>
                              <a:gd name="T1" fmla="*/ 1991 h 325"/>
                              <a:gd name="T2" fmla="*/ 79 w 700"/>
                              <a:gd name="T3" fmla="*/ 1991 h 325"/>
                              <a:gd name="T4" fmla="*/ 79 w 700"/>
                              <a:gd name="T5" fmla="*/ 2219 h 325"/>
                              <a:gd name="T6" fmla="*/ 291 w 700"/>
                              <a:gd name="T7" fmla="*/ 2219 h 325"/>
                              <a:gd name="T8" fmla="*/ 304 w 700"/>
                              <a:gd name="T9" fmla="*/ 2188 h 325"/>
                              <a:gd name="T10" fmla="*/ 195 w 700"/>
                              <a:gd name="T11" fmla="*/ 2188 h 325"/>
                              <a:gd name="T12" fmla="*/ 195 w 700"/>
                              <a:gd name="T13" fmla="*/ 1991 h 325"/>
                              <a:gd name="T14" fmla="*/ 450 w 700"/>
                              <a:gd name="T15" fmla="*/ 2088 h 325"/>
                              <a:gd name="T16" fmla="*/ 346 w 700"/>
                              <a:gd name="T17" fmla="*/ 2088 h 325"/>
                              <a:gd name="T18" fmla="*/ 399 w 700"/>
                              <a:gd name="T19" fmla="*/ 2219 h 325"/>
                              <a:gd name="T20" fmla="*/ 619 w 700"/>
                              <a:gd name="T21" fmla="*/ 2219 h 325"/>
                              <a:gd name="T22" fmla="*/ 619 w 700"/>
                              <a:gd name="T23" fmla="*/ 2193 h 325"/>
                              <a:gd name="T24" fmla="*/ 503 w 700"/>
                              <a:gd name="T25" fmla="*/ 2193 h 325"/>
                              <a:gd name="T26" fmla="*/ 450 w 700"/>
                              <a:gd name="T27" fmla="*/ 2088 h 325"/>
                              <a:gd name="T28" fmla="*/ 619 w 700"/>
                              <a:gd name="T29" fmla="*/ 1991 h 325"/>
                              <a:gd name="T30" fmla="*/ 503 w 700"/>
                              <a:gd name="T31" fmla="*/ 1991 h 325"/>
                              <a:gd name="T32" fmla="*/ 503 w 700"/>
                              <a:gd name="T33" fmla="*/ 2193 h 325"/>
                              <a:gd name="T34" fmla="*/ 619 w 700"/>
                              <a:gd name="T35" fmla="*/ 2193 h 325"/>
                              <a:gd name="T36" fmla="*/ 619 w 700"/>
                              <a:gd name="T37" fmla="*/ 1991 h 325"/>
                              <a:gd name="T38" fmla="*/ 355 w 700"/>
                              <a:gd name="T39" fmla="*/ 1895 h 325"/>
                              <a:gd name="T40" fmla="*/ 344 w 700"/>
                              <a:gd name="T41" fmla="*/ 1895 h 325"/>
                              <a:gd name="T42" fmla="*/ 195 w 700"/>
                              <a:gd name="T43" fmla="*/ 2188 h 325"/>
                              <a:gd name="T44" fmla="*/ 304 w 700"/>
                              <a:gd name="T45" fmla="*/ 2188 h 325"/>
                              <a:gd name="T46" fmla="*/ 346 w 700"/>
                              <a:gd name="T47" fmla="*/ 2088 h 325"/>
                              <a:gd name="T48" fmla="*/ 450 w 700"/>
                              <a:gd name="T49" fmla="*/ 2088 h 325"/>
                              <a:gd name="T50" fmla="*/ 355 w 700"/>
                              <a:gd name="T51" fmla="*/ 1895 h 325"/>
                              <a:gd name="T52" fmla="*/ 275 w 700"/>
                              <a:gd name="T53" fmla="*/ 1905 h 325"/>
                              <a:gd name="T54" fmla="*/ 0 w 700"/>
                              <a:gd name="T55" fmla="*/ 1905 h 325"/>
                              <a:gd name="T56" fmla="*/ 0 w 700"/>
                              <a:gd name="T57" fmla="*/ 1991 h 325"/>
                              <a:gd name="T58" fmla="*/ 275 w 700"/>
                              <a:gd name="T59" fmla="*/ 1991 h 325"/>
                              <a:gd name="T60" fmla="*/ 275 w 700"/>
                              <a:gd name="T61" fmla="*/ 1905 h 325"/>
                              <a:gd name="T62" fmla="*/ 699 w 700"/>
                              <a:gd name="T63" fmla="*/ 1905 h 325"/>
                              <a:gd name="T64" fmla="*/ 424 w 700"/>
                              <a:gd name="T65" fmla="*/ 1905 h 325"/>
                              <a:gd name="T66" fmla="*/ 424 w 700"/>
                              <a:gd name="T67" fmla="*/ 1991 h 325"/>
                              <a:gd name="T68" fmla="*/ 699 w 700"/>
                              <a:gd name="T69" fmla="*/ 1991 h 325"/>
                              <a:gd name="T70" fmla="*/ 699 w 700"/>
                              <a:gd name="T71" fmla="*/ 1905 h 325"/>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700" h="325">
                                <a:moveTo>
                                  <a:pt x="195" y="96"/>
                                </a:moveTo>
                                <a:lnTo>
                                  <a:pt x="79" y="96"/>
                                </a:lnTo>
                                <a:lnTo>
                                  <a:pt x="79" y="324"/>
                                </a:lnTo>
                                <a:lnTo>
                                  <a:pt x="291" y="324"/>
                                </a:lnTo>
                                <a:lnTo>
                                  <a:pt x="304" y="293"/>
                                </a:lnTo>
                                <a:lnTo>
                                  <a:pt x="195" y="293"/>
                                </a:lnTo>
                                <a:lnTo>
                                  <a:pt x="195" y="96"/>
                                </a:lnTo>
                                <a:close/>
                                <a:moveTo>
                                  <a:pt x="450" y="193"/>
                                </a:moveTo>
                                <a:lnTo>
                                  <a:pt x="346" y="193"/>
                                </a:lnTo>
                                <a:lnTo>
                                  <a:pt x="399" y="324"/>
                                </a:lnTo>
                                <a:lnTo>
                                  <a:pt x="619" y="324"/>
                                </a:lnTo>
                                <a:lnTo>
                                  <a:pt x="619" y="298"/>
                                </a:lnTo>
                                <a:lnTo>
                                  <a:pt x="503" y="298"/>
                                </a:lnTo>
                                <a:lnTo>
                                  <a:pt x="450" y="193"/>
                                </a:lnTo>
                                <a:close/>
                                <a:moveTo>
                                  <a:pt x="619" y="96"/>
                                </a:moveTo>
                                <a:lnTo>
                                  <a:pt x="503" y="96"/>
                                </a:lnTo>
                                <a:lnTo>
                                  <a:pt x="503" y="298"/>
                                </a:lnTo>
                                <a:lnTo>
                                  <a:pt x="619" y="298"/>
                                </a:lnTo>
                                <a:lnTo>
                                  <a:pt x="619" y="96"/>
                                </a:lnTo>
                                <a:close/>
                                <a:moveTo>
                                  <a:pt x="355" y="0"/>
                                </a:moveTo>
                                <a:lnTo>
                                  <a:pt x="344" y="0"/>
                                </a:lnTo>
                                <a:lnTo>
                                  <a:pt x="195" y="293"/>
                                </a:lnTo>
                                <a:lnTo>
                                  <a:pt x="304" y="293"/>
                                </a:lnTo>
                                <a:lnTo>
                                  <a:pt x="346" y="193"/>
                                </a:lnTo>
                                <a:lnTo>
                                  <a:pt x="450" y="193"/>
                                </a:lnTo>
                                <a:lnTo>
                                  <a:pt x="355" y="0"/>
                                </a:lnTo>
                                <a:close/>
                                <a:moveTo>
                                  <a:pt x="275" y="10"/>
                                </a:moveTo>
                                <a:lnTo>
                                  <a:pt x="0" y="10"/>
                                </a:lnTo>
                                <a:lnTo>
                                  <a:pt x="0" y="96"/>
                                </a:lnTo>
                                <a:lnTo>
                                  <a:pt x="275" y="96"/>
                                </a:lnTo>
                                <a:lnTo>
                                  <a:pt x="275" y="10"/>
                                </a:lnTo>
                                <a:close/>
                                <a:moveTo>
                                  <a:pt x="699" y="10"/>
                                </a:moveTo>
                                <a:lnTo>
                                  <a:pt x="424" y="10"/>
                                </a:lnTo>
                                <a:lnTo>
                                  <a:pt x="424" y="96"/>
                                </a:lnTo>
                                <a:lnTo>
                                  <a:pt x="699" y="96"/>
                                </a:lnTo>
                                <a:lnTo>
                                  <a:pt x="699" y="10"/>
                                </a:lnTo>
                                <a:close/>
                              </a:path>
                            </a:pathLst>
                          </a:custGeom>
                          <a:solidFill>
                            <a:srgbClr val="0083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33"/>
                        <wps:cNvSpPr>
                          <a:spLocks/>
                        </wps:cNvSpPr>
                        <wps:spPr bwMode="auto">
                          <a:xfrm>
                            <a:off x="285" y="1749"/>
                            <a:ext cx="96" cy="127"/>
                          </a:xfrm>
                          <a:custGeom>
                            <a:avLst/>
                            <a:gdLst>
                              <a:gd name="T0" fmla="*/ 56 w 96"/>
                              <a:gd name="T1" fmla="*/ 1762 h 127"/>
                              <a:gd name="T2" fmla="*/ 41 w 96"/>
                              <a:gd name="T3" fmla="*/ 1762 h 127"/>
                              <a:gd name="T4" fmla="*/ 41 w 96"/>
                              <a:gd name="T5" fmla="*/ 1875 h 127"/>
                              <a:gd name="T6" fmla="*/ 56 w 96"/>
                              <a:gd name="T7" fmla="*/ 1875 h 127"/>
                              <a:gd name="T8" fmla="*/ 56 w 96"/>
                              <a:gd name="T9" fmla="*/ 1762 h 127"/>
                              <a:gd name="T10" fmla="*/ 96 w 96"/>
                              <a:gd name="T11" fmla="*/ 1749 h 127"/>
                              <a:gd name="T12" fmla="*/ 0 w 96"/>
                              <a:gd name="T13" fmla="*/ 1749 h 127"/>
                              <a:gd name="T14" fmla="*/ 0 w 96"/>
                              <a:gd name="T15" fmla="*/ 1762 h 127"/>
                              <a:gd name="T16" fmla="*/ 96 w 96"/>
                              <a:gd name="T17" fmla="*/ 1762 h 127"/>
                              <a:gd name="T18" fmla="*/ 96 w 96"/>
                              <a:gd name="T19" fmla="*/ 1749 h 1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6" h="127">
                                <a:moveTo>
                                  <a:pt x="56" y="13"/>
                                </a:moveTo>
                                <a:lnTo>
                                  <a:pt x="41" y="13"/>
                                </a:lnTo>
                                <a:lnTo>
                                  <a:pt x="41" y="126"/>
                                </a:lnTo>
                                <a:lnTo>
                                  <a:pt x="56" y="126"/>
                                </a:lnTo>
                                <a:lnTo>
                                  <a:pt x="56" y="13"/>
                                </a:lnTo>
                                <a:close/>
                                <a:moveTo>
                                  <a:pt x="96" y="0"/>
                                </a:moveTo>
                                <a:lnTo>
                                  <a:pt x="0" y="0"/>
                                </a:lnTo>
                                <a:lnTo>
                                  <a:pt x="0" y="13"/>
                                </a:lnTo>
                                <a:lnTo>
                                  <a:pt x="96" y="13"/>
                                </a:lnTo>
                                <a:lnTo>
                                  <a:pt x="96"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32"/>
                        <wps:cNvSpPr>
                          <a:spLocks/>
                        </wps:cNvSpPr>
                        <wps:spPr bwMode="auto">
                          <a:xfrm>
                            <a:off x="418" y="1749"/>
                            <a:ext cx="86" cy="126"/>
                          </a:xfrm>
                          <a:custGeom>
                            <a:avLst/>
                            <a:gdLst>
                              <a:gd name="T0" fmla="*/ 85 w 86"/>
                              <a:gd name="T1" fmla="*/ 1862 h 126"/>
                              <a:gd name="T2" fmla="*/ 0 w 86"/>
                              <a:gd name="T3" fmla="*/ 1862 h 126"/>
                              <a:gd name="T4" fmla="*/ 0 w 86"/>
                              <a:gd name="T5" fmla="*/ 1875 h 126"/>
                              <a:gd name="T6" fmla="*/ 85 w 86"/>
                              <a:gd name="T7" fmla="*/ 1875 h 126"/>
                              <a:gd name="T8" fmla="*/ 85 w 86"/>
                              <a:gd name="T9" fmla="*/ 1862 h 126"/>
                              <a:gd name="T10" fmla="*/ 76 w 86"/>
                              <a:gd name="T11" fmla="*/ 1803 h 126"/>
                              <a:gd name="T12" fmla="*/ 0 w 86"/>
                              <a:gd name="T13" fmla="*/ 1803 h 126"/>
                              <a:gd name="T14" fmla="*/ 0 w 86"/>
                              <a:gd name="T15" fmla="*/ 1862 h 126"/>
                              <a:gd name="T16" fmla="*/ 16 w 86"/>
                              <a:gd name="T17" fmla="*/ 1862 h 126"/>
                              <a:gd name="T18" fmla="*/ 16 w 86"/>
                              <a:gd name="T19" fmla="*/ 1815 h 126"/>
                              <a:gd name="T20" fmla="*/ 76 w 86"/>
                              <a:gd name="T21" fmla="*/ 1815 h 126"/>
                              <a:gd name="T22" fmla="*/ 76 w 86"/>
                              <a:gd name="T23" fmla="*/ 1803 h 126"/>
                              <a:gd name="T24" fmla="*/ 81 w 86"/>
                              <a:gd name="T25" fmla="*/ 1749 h 126"/>
                              <a:gd name="T26" fmla="*/ 0 w 86"/>
                              <a:gd name="T27" fmla="*/ 1749 h 126"/>
                              <a:gd name="T28" fmla="*/ 0 w 86"/>
                              <a:gd name="T29" fmla="*/ 1803 h 126"/>
                              <a:gd name="T30" fmla="*/ 16 w 86"/>
                              <a:gd name="T31" fmla="*/ 1803 h 126"/>
                              <a:gd name="T32" fmla="*/ 16 w 86"/>
                              <a:gd name="T33" fmla="*/ 1762 h 126"/>
                              <a:gd name="T34" fmla="*/ 81 w 86"/>
                              <a:gd name="T35" fmla="*/ 1762 h 126"/>
                              <a:gd name="T36" fmla="*/ 81 w 86"/>
                              <a:gd name="T37" fmla="*/ 1749 h 1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86" h="126">
                                <a:moveTo>
                                  <a:pt x="85" y="113"/>
                                </a:moveTo>
                                <a:lnTo>
                                  <a:pt x="0" y="113"/>
                                </a:lnTo>
                                <a:lnTo>
                                  <a:pt x="0" y="126"/>
                                </a:lnTo>
                                <a:lnTo>
                                  <a:pt x="85" y="126"/>
                                </a:lnTo>
                                <a:lnTo>
                                  <a:pt x="85" y="113"/>
                                </a:lnTo>
                                <a:close/>
                                <a:moveTo>
                                  <a:pt x="76" y="54"/>
                                </a:moveTo>
                                <a:lnTo>
                                  <a:pt x="0" y="54"/>
                                </a:lnTo>
                                <a:lnTo>
                                  <a:pt x="0" y="113"/>
                                </a:lnTo>
                                <a:lnTo>
                                  <a:pt x="16" y="113"/>
                                </a:lnTo>
                                <a:lnTo>
                                  <a:pt x="16" y="66"/>
                                </a:lnTo>
                                <a:lnTo>
                                  <a:pt x="76" y="66"/>
                                </a:lnTo>
                                <a:lnTo>
                                  <a:pt x="76" y="54"/>
                                </a:lnTo>
                                <a:close/>
                                <a:moveTo>
                                  <a:pt x="81" y="0"/>
                                </a:moveTo>
                                <a:lnTo>
                                  <a:pt x="0" y="0"/>
                                </a:lnTo>
                                <a:lnTo>
                                  <a:pt x="0" y="54"/>
                                </a:lnTo>
                                <a:lnTo>
                                  <a:pt x="16" y="54"/>
                                </a:lnTo>
                                <a:lnTo>
                                  <a:pt x="16" y="13"/>
                                </a:lnTo>
                                <a:lnTo>
                                  <a:pt x="81" y="13"/>
                                </a:lnTo>
                                <a:lnTo>
                                  <a:pt x="81"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31"/>
                        <wps:cNvSpPr>
                          <a:spLocks/>
                        </wps:cNvSpPr>
                        <wps:spPr bwMode="auto">
                          <a:xfrm>
                            <a:off x="543" y="1750"/>
                            <a:ext cx="96" cy="126"/>
                          </a:xfrm>
                          <a:custGeom>
                            <a:avLst/>
                            <a:gdLst>
                              <a:gd name="T0" fmla="*/ 0 w 96"/>
                              <a:gd name="T1" fmla="*/ 1750 h 126"/>
                              <a:gd name="T2" fmla="*/ 0 w 96"/>
                              <a:gd name="T3" fmla="*/ 1875 h 126"/>
                              <a:gd name="T4" fmla="*/ 16 w 96"/>
                              <a:gd name="T5" fmla="*/ 1875 h 126"/>
                              <a:gd name="T6" fmla="*/ 16 w 96"/>
                              <a:gd name="T7" fmla="*/ 1762 h 126"/>
                              <a:gd name="T8" fmla="*/ 77 w 96"/>
                              <a:gd name="T9" fmla="*/ 1762 h 126"/>
                              <a:gd name="T10" fmla="*/ 61 w 96"/>
                              <a:gd name="T11" fmla="*/ 1752 h 126"/>
                              <a:gd name="T12" fmla="*/ 0 w 96"/>
                              <a:gd name="T13" fmla="*/ 1750 h 126"/>
                              <a:gd name="T14" fmla="*/ 77 w 96"/>
                              <a:gd name="T15" fmla="*/ 1762 h 126"/>
                              <a:gd name="T16" fmla="*/ 43 w 96"/>
                              <a:gd name="T17" fmla="*/ 1762 h 126"/>
                              <a:gd name="T18" fmla="*/ 65 w 96"/>
                              <a:gd name="T19" fmla="*/ 1769 h 126"/>
                              <a:gd name="T20" fmla="*/ 64 w 96"/>
                              <a:gd name="T21" fmla="*/ 1810 h 126"/>
                              <a:gd name="T22" fmla="*/ 37 w 96"/>
                              <a:gd name="T23" fmla="*/ 1828 h 126"/>
                              <a:gd name="T24" fmla="*/ 77 w 96"/>
                              <a:gd name="T25" fmla="*/ 1875 h 126"/>
                              <a:gd name="T26" fmla="*/ 96 w 96"/>
                              <a:gd name="T27" fmla="*/ 1875 h 126"/>
                              <a:gd name="T28" fmla="*/ 55 w 96"/>
                              <a:gd name="T29" fmla="*/ 1828 h 126"/>
                              <a:gd name="T30" fmla="*/ 72 w 96"/>
                              <a:gd name="T31" fmla="*/ 1820 h 126"/>
                              <a:gd name="T32" fmla="*/ 77 w 96"/>
                              <a:gd name="T33" fmla="*/ 1762 h 12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6" h="126">
                                <a:moveTo>
                                  <a:pt x="0" y="0"/>
                                </a:moveTo>
                                <a:lnTo>
                                  <a:pt x="0" y="125"/>
                                </a:lnTo>
                                <a:lnTo>
                                  <a:pt x="16" y="125"/>
                                </a:lnTo>
                                <a:lnTo>
                                  <a:pt x="16" y="12"/>
                                </a:lnTo>
                                <a:lnTo>
                                  <a:pt x="77" y="12"/>
                                </a:lnTo>
                                <a:lnTo>
                                  <a:pt x="61" y="2"/>
                                </a:lnTo>
                                <a:lnTo>
                                  <a:pt x="0" y="0"/>
                                </a:lnTo>
                                <a:close/>
                                <a:moveTo>
                                  <a:pt x="77" y="12"/>
                                </a:moveTo>
                                <a:lnTo>
                                  <a:pt x="43" y="12"/>
                                </a:lnTo>
                                <a:lnTo>
                                  <a:pt x="65" y="19"/>
                                </a:lnTo>
                                <a:lnTo>
                                  <a:pt x="64" y="60"/>
                                </a:lnTo>
                                <a:lnTo>
                                  <a:pt x="37" y="78"/>
                                </a:lnTo>
                                <a:lnTo>
                                  <a:pt x="77" y="125"/>
                                </a:lnTo>
                                <a:lnTo>
                                  <a:pt x="96" y="125"/>
                                </a:lnTo>
                                <a:lnTo>
                                  <a:pt x="55" y="78"/>
                                </a:lnTo>
                                <a:lnTo>
                                  <a:pt x="72" y="70"/>
                                </a:lnTo>
                                <a:lnTo>
                                  <a:pt x="77" y="12"/>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30"/>
                        <wps:cNvSpPr>
                          <a:spLocks/>
                        </wps:cNvSpPr>
                        <wps:spPr bwMode="auto">
                          <a:xfrm>
                            <a:off x="677" y="1750"/>
                            <a:ext cx="96" cy="126"/>
                          </a:xfrm>
                          <a:custGeom>
                            <a:avLst/>
                            <a:gdLst>
                              <a:gd name="T0" fmla="*/ 0 w 96"/>
                              <a:gd name="T1" fmla="*/ 1750 h 126"/>
                              <a:gd name="T2" fmla="*/ 0 w 96"/>
                              <a:gd name="T3" fmla="*/ 1875 h 126"/>
                              <a:gd name="T4" fmla="*/ 15 w 96"/>
                              <a:gd name="T5" fmla="*/ 1875 h 126"/>
                              <a:gd name="T6" fmla="*/ 15 w 96"/>
                              <a:gd name="T7" fmla="*/ 1762 h 126"/>
                              <a:gd name="T8" fmla="*/ 77 w 96"/>
                              <a:gd name="T9" fmla="*/ 1762 h 126"/>
                              <a:gd name="T10" fmla="*/ 60 w 96"/>
                              <a:gd name="T11" fmla="*/ 1752 h 126"/>
                              <a:gd name="T12" fmla="*/ 0 w 96"/>
                              <a:gd name="T13" fmla="*/ 1750 h 126"/>
                              <a:gd name="T14" fmla="*/ 77 w 96"/>
                              <a:gd name="T15" fmla="*/ 1762 h 126"/>
                              <a:gd name="T16" fmla="*/ 42 w 96"/>
                              <a:gd name="T17" fmla="*/ 1762 h 126"/>
                              <a:gd name="T18" fmla="*/ 64 w 96"/>
                              <a:gd name="T19" fmla="*/ 1769 h 126"/>
                              <a:gd name="T20" fmla="*/ 63 w 96"/>
                              <a:gd name="T21" fmla="*/ 1810 h 126"/>
                              <a:gd name="T22" fmla="*/ 36 w 96"/>
                              <a:gd name="T23" fmla="*/ 1828 h 126"/>
                              <a:gd name="T24" fmla="*/ 76 w 96"/>
                              <a:gd name="T25" fmla="*/ 1875 h 126"/>
                              <a:gd name="T26" fmla="*/ 95 w 96"/>
                              <a:gd name="T27" fmla="*/ 1875 h 126"/>
                              <a:gd name="T28" fmla="*/ 54 w 96"/>
                              <a:gd name="T29" fmla="*/ 1828 h 126"/>
                              <a:gd name="T30" fmla="*/ 71 w 96"/>
                              <a:gd name="T31" fmla="*/ 1820 h 126"/>
                              <a:gd name="T32" fmla="*/ 77 w 96"/>
                              <a:gd name="T33" fmla="*/ 1762 h 12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6" h="126">
                                <a:moveTo>
                                  <a:pt x="0" y="0"/>
                                </a:moveTo>
                                <a:lnTo>
                                  <a:pt x="0" y="125"/>
                                </a:lnTo>
                                <a:lnTo>
                                  <a:pt x="15" y="125"/>
                                </a:lnTo>
                                <a:lnTo>
                                  <a:pt x="15" y="12"/>
                                </a:lnTo>
                                <a:lnTo>
                                  <a:pt x="77" y="12"/>
                                </a:lnTo>
                                <a:lnTo>
                                  <a:pt x="60" y="2"/>
                                </a:lnTo>
                                <a:lnTo>
                                  <a:pt x="0" y="0"/>
                                </a:lnTo>
                                <a:close/>
                                <a:moveTo>
                                  <a:pt x="77" y="12"/>
                                </a:moveTo>
                                <a:lnTo>
                                  <a:pt x="42" y="12"/>
                                </a:lnTo>
                                <a:lnTo>
                                  <a:pt x="64" y="19"/>
                                </a:lnTo>
                                <a:lnTo>
                                  <a:pt x="63" y="60"/>
                                </a:lnTo>
                                <a:lnTo>
                                  <a:pt x="36" y="78"/>
                                </a:lnTo>
                                <a:lnTo>
                                  <a:pt x="76" y="125"/>
                                </a:lnTo>
                                <a:lnTo>
                                  <a:pt x="95" y="125"/>
                                </a:lnTo>
                                <a:lnTo>
                                  <a:pt x="54" y="78"/>
                                </a:lnTo>
                                <a:lnTo>
                                  <a:pt x="71" y="70"/>
                                </a:lnTo>
                                <a:lnTo>
                                  <a:pt x="77" y="12"/>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29"/>
                        <wps:cNvSpPr>
                          <a:spLocks/>
                        </wps:cNvSpPr>
                        <wps:spPr bwMode="auto">
                          <a:xfrm>
                            <a:off x="810" y="1749"/>
                            <a:ext cx="86" cy="126"/>
                          </a:xfrm>
                          <a:custGeom>
                            <a:avLst/>
                            <a:gdLst>
                              <a:gd name="T0" fmla="*/ 85 w 86"/>
                              <a:gd name="T1" fmla="*/ 1862 h 126"/>
                              <a:gd name="T2" fmla="*/ 0 w 86"/>
                              <a:gd name="T3" fmla="*/ 1862 h 126"/>
                              <a:gd name="T4" fmla="*/ 0 w 86"/>
                              <a:gd name="T5" fmla="*/ 1875 h 126"/>
                              <a:gd name="T6" fmla="*/ 85 w 86"/>
                              <a:gd name="T7" fmla="*/ 1875 h 126"/>
                              <a:gd name="T8" fmla="*/ 85 w 86"/>
                              <a:gd name="T9" fmla="*/ 1862 h 126"/>
                              <a:gd name="T10" fmla="*/ 76 w 86"/>
                              <a:gd name="T11" fmla="*/ 1803 h 126"/>
                              <a:gd name="T12" fmla="*/ 0 w 86"/>
                              <a:gd name="T13" fmla="*/ 1803 h 126"/>
                              <a:gd name="T14" fmla="*/ 0 w 86"/>
                              <a:gd name="T15" fmla="*/ 1862 h 126"/>
                              <a:gd name="T16" fmla="*/ 16 w 86"/>
                              <a:gd name="T17" fmla="*/ 1862 h 126"/>
                              <a:gd name="T18" fmla="*/ 16 w 86"/>
                              <a:gd name="T19" fmla="*/ 1815 h 126"/>
                              <a:gd name="T20" fmla="*/ 76 w 86"/>
                              <a:gd name="T21" fmla="*/ 1815 h 126"/>
                              <a:gd name="T22" fmla="*/ 76 w 86"/>
                              <a:gd name="T23" fmla="*/ 1803 h 126"/>
                              <a:gd name="T24" fmla="*/ 80 w 86"/>
                              <a:gd name="T25" fmla="*/ 1749 h 126"/>
                              <a:gd name="T26" fmla="*/ 0 w 86"/>
                              <a:gd name="T27" fmla="*/ 1749 h 126"/>
                              <a:gd name="T28" fmla="*/ 0 w 86"/>
                              <a:gd name="T29" fmla="*/ 1803 h 126"/>
                              <a:gd name="T30" fmla="*/ 16 w 86"/>
                              <a:gd name="T31" fmla="*/ 1803 h 126"/>
                              <a:gd name="T32" fmla="*/ 16 w 86"/>
                              <a:gd name="T33" fmla="*/ 1762 h 126"/>
                              <a:gd name="T34" fmla="*/ 80 w 86"/>
                              <a:gd name="T35" fmla="*/ 1762 h 126"/>
                              <a:gd name="T36" fmla="*/ 80 w 86"/>
                              <a:gd name="T37" fmla="*/ 1749 h 1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86" h="126">
                                <a:moveTo>
                                  <a:pt x="85" y="113"/>
                                </a:moveTo>
                                <a:lnTo>
                                  <a:pt x="0" y="113"/>
                                </a:lnTo>
                                <a:lnTo>
                                  <a:pt x="0" y="126"/>
                                </a:lnTo>
                                <a:lnTo>
                                  <a:pt x="85" y="126"/>
                                </a:lnTo>
                                <a:lnTo>
                                  <a:pt x="85" y="113"/>
                                </a:lnTo>
                                <a:close/>
                                <a:moveTo>
                                  <a:pt x="76" y="54"/>
                                </a:moveTo>
                                <a:lnTo>
                                  <a:pt x="0" y="54"/>
                                </a:lnTo>
                                <a:lnTo>
                                  <a:pt x="0" y="113"/>
                                </a:lnTo>
                                <a:lnTo>
                                  <a:pt x="16" y="113"/>
                                </a:lnTo>
                                <a:lnTo>
                                  <a:pt x="16" y="66"/>
                                </a:lnTo>
                                <a:lnTo>
                                  <a:pt x="76" y="66"/>
                                </a:lnTo>
                                <a:lnTo>
                                  <a:pt x="76" y="54"/>
                                </a:lnTo>
                                <a:close/>
                                <a:moveTo>
                                  <a:pt x="80" y="0"/>
                                </a:moveTo>
                                <a:lnTo>
                                  <a:pt x="0" y="0"/>
                                </a:lnTo>
                                <a:lnTo>
                                  <a:pt x="0" y="54"/>
                                </a:lnTo>
                                <a:lnTo>
                                  <a:pt x="16" y="54"/>
                                </a:lnTo>
                                <a:lnTo>
                                  <a:pt x="16" y="13"/>
                                </a:lnTo>
                                <a:lnTo>
                                  <a:pt x="80" y="13"/>
                                </a:lnTo>
                                <a:lnTo>
                                  <a:pt x="80"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8"/>
                        <wps:cNvSpPr>
                          <a:spLocks/>
                        </wps:cNvSpPr>
                        <wps:spPr bwMode="auto">
                          <a:xfrm>
                            <a:off x="1000" y="1749"/>
                            <a:ext cx="88" cy="126"/>
                          </a:xfrm>
                          <a:custGeom>
                            <a:avLst/>
                            <a:gdLst>
                              <a:gd name="T0" fmla="*/ 82 w 88"/>
                              <a:gd name="T1" fmla="*/ 1762 h 126"/>
                              <a:gd name="T2" fmla="*/ 44 w 88"/>
                              <a:gd name="T3" fmla="*/ 1762 h 126"/>
                              <a:gd name="T4" fmla="*/ 65 w 88"/>
                              <a:gd name="T5" fmla="*/ 1766 h 126"/>
                              <a:gd name="T6" fmla="*/ 79 w 88"/>
                              <a:gd name="T7" fmla="*/ 1848 h 126"/>
                              <a:gd name="T8" fmla="*/ 65 w 88"/>
                              <a:gd name="T9" fmla="*/ 1858 h 126"/>
                              <a:gd name="T10" fmla="*/ 46 w 88"/>
                              <a:gd name="T11" fmla="*/ 1862 h 126"/>
                              <a:gd name="T12" fmla="*/ 0 w 88"/>
                              <a:gd name="T13" fmla="*/ 1862 h 126"/>
                              <a:gd name="T14" fmla="*/ 0 w 88"/>
                              <a:gd name="T15" fmla="*/ 1875 h 126"/>
                              <a:gd name="T16" fmla="*/ 46 w 88"/>
                              <a:gd name="T17" fmla="*/ 1875 h 126"/>
                              <a:gd name="T18" fmla="*/ 71 w 88"/>
                              <a:gd name="T19" fmla="*/ 1870 h 126"/>
                              <a:gd name="T20" fmla="*/ 88 w 88"/>
                              <a:gd name="T21" fmla="*/ 1858 h 126"/>
                              <a:gd name="T22" fmla="*/ 82 w 88"/>
                              <a:gd name="T23" fmla="*/ 1762 h 126"/>
                              <a:gd name="T24" fmla="*/ 43 w 88"/>
                              <a:gd name="T25" fmla="*/ 1749 h 126"/>
                              <a:gd name="T26" fmla="*/ 0 w 88"/>
                              <a:gd name="T27" fmla="*/ 1749 h 126"/>
                              <a:gd name="T28" fmla="*/ 0 w 88"/>
                              <a:gd name="T29" fmla="*/ 1862 h 126"/>
                              <a:gd name="T30" fmla="*/ 16 w 88"/>
                              <a:gd name="T31" fmla="*/ 1862 h 126"/>
                              <a:gd name="T32" fmla="*/ 16 w 88"/>
                              <a:gd name="T33" fmla="*/ 1762 h 126"/>
                              <a:gd name="T34" fmla="*/ 82 w 88"/>
                              <a:gd name="T35" fmla="*/ 1762 h 126"/>
                              <a:gd name="T36" fmla="*/ 69 w 88"/>
                              <a:gd name="T37" fmla="*/ 1754 h 126"/>
                              <a:gd name="T38" fmla="*/ 43 w 88"/>
                              <a:gd name="T39" fmla="*/ 1749 h 1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88" h="126">
                                <a:moveTo>
                                  <a:pt x="82" y="13"/>
                                </a:moveTo>
                                <a:lnTo>
                                  <a:pt x="44" y="13"/>
                                </a:lnTo>
                                <a:lnTo>
                                  <a:pt x="65" y="17"/>
                                </a:lnTo>
                                <a:lnTo>
                                  <a:pt x="79" y="99"/>
                                </a:lnTo>
                                <a:lnTo>
                                  <a:pt x="65" y="109"/>
                                </a:lnTo>
                                <a:lnTo>
                                  <a:pt x="46" y="113"/>
                                </a:lnTo>
                                <a:lnTo>
                                  <a:pt x="0" y="113"/>
                                </a:lnTo>
                                <a:lnTo>
                                  <a:pt x="0" y="126"/>
                                </a:lnTo>
                                <a:lnTo>
                                  <a:pt x="46" y="126"/>
                                </a:lnTo>
                                <a:lnTo>
                                  <a:pt x="71" y="121"/>
                                </a:lnTo>
                                <a:lnTo>
                                  <a:pt x="88" y="109"/>
                                </a:lnTo>
                                <a:lnTo>
                                  <a:pt x="82" y="13"/>
                                </a:lnTo>
                                <a:close/>
                                <a:moveTo>
                                  <a:pt x="43" y="0"/>
                                </a:moveTo>
                                <a:lnTo>
                                  <a:pt x="0" y="0"/>
                                </a:lnTo>
                                <a:lnTo>
                                  <a:pt x="0" y="113"/>
                                </a:lnTo>
                                <a:lnTo>
                                  <a:pt x="16" y="113"/>
                                </a:lnTo>
                                <a:lnTo>
                                  <a:pt x="16" y="13"/>
                                </a:lnTo>
                                <a:lnTo>
                                  <a:pt x="82" y="13"/>
                                </a:lnTo>
                                <a:lnTo>
                                  <a:pt x="69" y="5"/>
                                </a:lnTo>
                                <a:lnTo>
                                  <a:pt x="43"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49" y="1745"/>
                            <a:ext cx="171"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76" y="1748"/>
                            <a:ext cx="216" cy="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25"/>
                        <wps:cNvSpPr>
                          <a:spLocks/>
                        </wps:cNvSpPr>
                        <wps:spPr bwMode="auto">
                          <a:xfrm>
                            <a:off x="1628" y="1749"/>
                            <a:ext cx="82" cy="126"/>
                          </a:xfrm>
                          <a:custGeom>
                            <a:avLst/>
                            <a:gdLst>
                              <a:gd name="T0" fmla="*/ 82 w 82"/>
                              <a:gd name="T1" fmla="*/ 1862 h 126"/>
                              <a:gd name="T2" fmla="*/ 0 w 82"/>
                              <a:gd name="T3" fmla="*/ 1862 h 126"/>
                              <a:gd name="T4" fmla="*/ 0 w 82"/>
                              <a:gd name="T5" fmla="*/ 1875 h 126"/>
                              <a:gd name="T6" fmla="*/ 82 w 82"/>
                              <a:gd name="T7" fmla="*/ 1875 h 126"/>
                              <a:gd name="T8" fmla="*/ 82 w 82"/>
                              <a:gd name="T9" fmla="*/ 1862 h 126"/>
                              <a:gd name="T10" fmla="*/ 16 w 82"/>
                              <a:gd name="T11" fmla="*/ 1749 h 126"/>
                              <a:gd name="T12" fmla="*/ 0 w 82"/>
                              <a:gd name="T13" fmla="*/ 1749 h 126"/>
                              <a:gd name="T14" fmla="*/ 0 w 82"/>
                              <a:gd name="T15" fmla="*/ 1862 h 126"/>
                              <a:gd name="T16" fmla="*/ 16 w 82"/>
                              <a:gd name="T17" fmla="*/ 1862 h 126"/>
                              <a:gd name="T18" fmla="*/ 16 w 82"/>
                              <a:gd name="T19" fmla="*/ 1749 h 12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2" h="126">
                                <a:moveTo>
                                  <a:pt x="82" y="113"/>
                                </a:moveTo>
                                <a:lnTo>
                                  <a:pt x="0" y="113"/>
                                </a:lnTo>
                                <a:lnTo>
                                  <a:pt x="0" y="126"/>
                                </a:lnTo>
                                <a:lnTo>
                                  <a:pt x="82" y="126"/>
                                </a:lnTo>
                                <a:lnTo>
                                  <a:pt x="82" y="113"/>
                                </a:lnTo>
                                <a:close/>
                                <a:moveTo>
                                  <a:pt x="16" y="0"/>
                                </a:moveTo>
                                <a:lnTo>
                                  <a:pt x="0" y="0"/>
                                </a:lnTo>
                                <a:lnTo>
                                  <a:pt x="0" y="113"/>
                                </a:lnTo>
                                <a:lnTo>
                                  <a:pt x="16" y="113"/>
                                </a:lnTo>
                                <a:lnTo>
                                  <a:pt x="16"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24"/>
                        <wps:cNvSpPr>
                          <a:spLocks/>
                        </wps:cNvSpPr>
                        <wps:spPr bwMode="auto">
                          <a:xfrm>
                            <a:off x="1746" y="1749"/>
                            <a:ext cx="86" cy="126"/>
                          </a:xfrm>
                          <a:custGeom>
                            <a:avLst/>
                            <a:gdLst>
                              <a:gd name="T0" fmla="*/ 85 w 86"/>
                              <a:gd name="T1" fmla="*/ 1862 h 126"/>
                              <a:gd name="T2" fmla="*/ 0 w 86"/>
                              <a:gd name="T3" fmla="*/ 1862 h 126"/>
                              <a:gd name="T4" fmla="*/ 0 w 86"/>
                              <a:gd name="T5" fmla="*/ 1875 h 126"/>
                              <a:gd name="T6" fmla="*/ 85 w 86"/>
                              <a:gd name="T7" fmla="*/ 1875 h 126"/>
                              <a:gd name="T8" fmla="*/ 85 w 86"/>
                              <a:gd name="T9" fmla="*/ 1862 h 126"/>
                              <a:gd name="T10" fmla="*/ 75 w 86"/>
                              <a:gd name="T11" fmla="*/ 1803 h 126"/>
                              <a:gd name="T12" fmla="*/ 0 w 86"/>
                              <a:gd name="T13" fmla="*/ 1803 h 126"/>
                              <a:gd name="T14" fmla="*/ 0 w 86"/>
                              <a:gd name="T15" fmla="*/ 1862 h 126"/>
                              <a:gd name="T16" fmla="*/ 15 w 86"/>
                              <a:gd name="T17" fmla="*/ 1862 h 126"/>
                              <a:gd name="T18" fmla="*/ 15 w 86"/>
                              <a:gd name="T19" fmla="*/ 1815 h 126"/>
                              <a:gd name="T20" fmla="*/ 75 w 86"/>
                              <a:gd name="T21" fmla="*/ 1815 h 126"/>
                              <a:gd name="T22" fmla="*/ 75 w 86"/>
                              <a:gd name="T23" fmla="*/ 1803 h 126"/>
                              <a:gd name="T24" fmla="*/ 80 w 86"/>
                              <a:gd name="T25" fmla="*/ 1749 h 126"/>
                              <a:gd name="T26" fmla="*/ 0 w 86"/>
                              <a:gd name="T27" fmla="*/ 1749 h 126"/>
                              <a:gd name="T28" fmla="*/ 0 w 86"/>
                              <a:gd name="T29" fmla="*/ 1803 h 126"/>
                              <a:gd name="T30" fmla="*/ 15 w 86"/>
                              <a:gd name="T31" fmla="*/ 1803 h 126"/>
                              <a:gd name="T32" fmla="*/ 15 w 86"/>
                              <a:gd name="T33" fmla="*/ 1762 h 126"/>
                              <a:gd name="T34" fmla="*/ 80 w 86"/>
                              <a:gd name="T35" fmla="*/ 1762 h 126"/>
                              <a:gd name="T36" fmla="*/ 80 w 86"/>
                              <a:gd name="T37" fmla="*/ 1749 h 1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86" h="126">
                                <a:moveTo>
                                  <a:pt x="85" y="113"/>
                                </a:moveTo>
                                <a:lnTo>
                                  <a:pt x="0" y="113"/>
                                </a:lnTo>
                                <a:lnTo>
                                  <a:pt x="0" y="126"/>
                                </a:lnTo>
                                <a:lnTo>
                                  <a:pt x="85" y="126"/>
                                </a:lnTo>
                                <a:lnTo>
                                  <a:pt x="85" y="113"/>
                                </a:lnTo>
                                <a:close/>
                                <a:moveTo>
                                  <a:pt x="75" y="54"/>
                                </a:moveTo>
                                <a:lnTo>
                                  <a:pt x="0" y="54"/>
                                </a:lnTo>
                                <a:lnTo>
                                  <a:pt x="0" y="113"/>
                                </a:lnTo>
                                <a:lnTo>
                                  <a:pt x="15" y="113"/>
                                </a:lnTo>
                                <a:lnTo>
                                  <a:pt x="15" y="66"/>
                                </a:lnTo>
                                <a:lnTo>
                                  <a:pt x="75" y="66"/>
                                </a:lnTo>
                                <a:lnTo>
                                  <a:pt x="75" y="54"/>
                                </a:lnTo>
                                <a:close/>
                                <a:moveTo>
                                  <a:pt x="80" y="0"/>
                                </a:moveTo>
                                <a:lnTo>
                                  <a:pt x="0" y="0"/>
                                </a:lnTo>
                                <a:lnTo>
                                  <a:pt x="0" y="54"/>
                                </a:lnTo>
                                <a:lnTo>
                                  <a:pt x="15" y="54"/>
                                </a:lnTo>
                                <a:lnTo>
                                  <a:pt x="15" y="13"/>
                                </a:lnTo>
                                <a:lnTo>
                                  <a:pt x="80" y="13"/>
                                </a:lnTo>
                                <a:lnTo>
                                  <a:pt x="80"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3"/>
                        <wps:cNvSpPr>
                          <a:spLocks/>
                        </wps:cNvSpPr>
                        <wps:spPr bwMode="auto">
                          <a:xfrm>
                            <a:off x="437" y="0"/>
                            <a:ext cx="1242" cy="1219"/>
                          </a:xfrm>
                          <a:custGeom>
                            <a:avLst/>
                            <a:gdLst>
                              <a:gd name="T0" fmla="*/ 621 w 1242"/>
                              <a:gd name="T1" fmla="*/ 0 h 1219"/>
                              <a:gd name="T2" fmla="*/ 0 w 1242"/>
                              <a:gd name="T3" fmla="*/ 620 h 1219"/>
                              <a:gd name="T4" fmla="*/ 0 w 1242"/>
                              <a:gd name="T5" fmla="*/ 1219 h 1219"/>
                              <a:gd name="T6" fmla="*/ 54 w 1242"/>
                              <a:gd name="T7" fmla="*/ 1161 h 1219"/>
                              <a:gd name="T8" fmla="*/ 131 w 1242"/>
                              <a:gd name="T9" fmla="*/ 1095 h 1219"/>
                              <a:gd name="T10" fmla="*/ 176 w 1242"/>
                              <a:gd name="T11" fmla="*/ 1062 h 1219"/>
                              <a:gd name="T12" fmla="*/ 240 w 1242"/>
                              <a:gd name="T13" fmla="*/ 1022 h 1219"/>
                              <a:gd name="T14" fmla="*/ 243 w 1242"/>
                              <a:gd name="T15" fmla="*/ 721 h 1219"/>
                              <a:gd name="T16" fmla="*/ 621 w 1242"/>
                              <a:gd name="T17" fmla="*/ 344 h 1219"/>
                              <a:gd name="T18" fmla="*/ 965 w 1242"/>
                              <a:gd name="T19" fmla="*/ 344 h 1219"/>
                              <a:gd name="T20" fmla="*/ 621 w 1242"/>
                              <a:gd name="T21" fmla="*/ 0 h 1219"/>
                              <a:gd name="T22" fmla="*/ 965 w 1242"/>
                              <a:gd name="T23" fmla="*/ 344 h 1219"/>
                              <a:gd name="T24" fmla="*/ 621 w 1242"/>
                              <a:gd name="T25" fmla="*/ 344 h 1219"/>
                              <a:gd name="T26" fmla="*/ 998 w 1242"/>
                              <a:gd name="T27" fmla="*/ 721 h 1219"/>
                              <a:gd name="T28" fmla="*/ 998 w 1242"/>
                              <a:gd name="T29" fmla="*/ 968 h 1219"/>
                              <a:gd name="T30" fmla="*/ 1117 w 1242"/>
                              <a:gd name="T31" fmla="*/ 1022 h 1219"/>
                              <a:gd name="T32" fmla="*/ 1241 w 1242"/>
                              <a:gd name="T33" fmla="*/ 1095 h 1219"/>
                              <a:gd name="T34" fmla="*/ 1241 w 1242"/>
                              <a:gd name="T35" fmla="*/ 620 h 1219"/>
                              <a:gd name="T36" fmla="*/ 965 w 1242"/>
                              <a:gd name="T37" fmla="*/ 344 h 121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42" h="1219">
                                <a:moveTo>
                                  <a:pt x="621" y="0"/>
                                </a:moveTo>
                                <a:lnTo>
                                  <a:pt x="0" y="620"/>
                                </a:lnTo>
                                <a:lnTo>
                                  <a:pt x="0" y="1219"/>
                                </a:lnTo>
                                <a:lnTo>
                                  <a:pt x="54" y="1161"/>
                                </a:lnTo>
                                <a:lnTo>
                                  <a:pt x="131" y="1095"/>
                                </a:lnTo>
                                <a:lnTo>
                                  <a:pt x="176" y="1062"/>
                                </a:lnTo>
                                <a:lnTo>
                                  <a:pt x="240" y="1022"/>
                                </a:lnTo>
                                <a:lnTo>
                                  <a:pt x="243" y="721"/>
                                </a:lnTo>
                                <a:lnTo>
                                  <a:pt x="621" y="344"/>
                                </a:lnTo>
                                <a:lnTo>
                                  <a:pt x="965" y="344"/>
                                </a:lnTo>
                                <a:lnTo>
                                  <a:pt x="621" y="0"/>
                                </a:lnTo>
                                <a:close/>
                                <a:moveTo>
                                  <a:pt x="965" y="344"/>
                                </a:moveTo>
                                <a:lnTo>
                                  <a:pt x="621" y="344"/>
                                </a:lnTo>
                                <a:lnTo>
                                  <a:pt x="998" y="721"/>
                                </a:lnTo>
                                <a:lnTo>
                                  <a:pt x="998" y="968"/>
                                </a:lnTo>
                                <a:lnTo>
                                  <a:pt x="1117" y="1022"/>
                                </a:lnTo>
                                <a:lnTo>
                                  <a:pt x="1241" y="1095"/>
                                </a:lnTo>
                                <a:lnTo>
                                  <a:pt x="1241" y="620"/>
                                </a:lnTo>
                                <a:lnTo>
                                  <a:pt x="965" y="344"/>
                                </a:lnTo>
                                <a:close/>
                              </a:path>
                            </a:pathLst>
                          </a:custGeom>
                          <a:solidFill>
                            <a:srgbClr val="0083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22"/>
                        <wps:cNvSpPr>
                          <a:spLocks/>
                        </wps:cNvSpPr>
                        <wps:spPr bwMode="auto">
                          <a:xfrm>
                            <a:off x="0" y="756"/>
                            <a:ext cx="1829" cy="939"/>
                          </a:xfrm>
                          <a:custGeom>
                            <a:avLst/>
                            <a:gdLst>
                              <a:gd name="T0" fmla="*/ 1119 w 1829"/>
                              <a:gd name="T1" fmla="*/ 1462 h 939"/>
                              <a:gd name="T2" fmla="*/ 316 w 1829"/>
                              <a:gd name="T3" fmla="*/ 1462 h 939"/>
                              <a:gd name="T4" fmla="*/ 434 w 1829"/>
                              <a:gd name="T5" fmla="*/ 1472 h 939"/>
                              <a:gd name="T6" fmla="*/ 564 w 1829"/>
                              <a:gd name="T7" fmla="*/ 1509 h 939"/>
                              <a:gd name="T8" fmla="*/ 906 w 1829"/>
                              <a:gd name="T9" fmla="*/ 1646 h 939"/>
                              <a:gd name="T10" fmla="*/ 1032 w 1829"/>
                              <a:gd name="T11" fmla="*/ 1680 h 939"/>
                              <a:gd name="T12" fmla="*/ 1096 w 1829"/>
                              <a:gd name="T13" fmla="*/ 1690 h 939"/>
                              <a:gd name="T14" fmla="*/ 1163 w 1829"/>
                              <a:gd name="T15" fmla="*/ 1694 h 939"/>
                              <a:gd name="T16" fmla="*/ 1238 w 1829"/>
                              <a:gd name="T17" fmla="*/ 1690 h 939"/>
                              <a:gd name="T18" fmla="*/ 1303 w 1829"/>
                              <a:gd name="T19" fmla="*/ 1680 h 939"/>
                              <a:gd name="T20" fmla="*/ 1355 w 1829"/>
                              <a:gd name="T21" fmla="*/ 1668 h 939"/>
                              <a:gd name="T22" fmla="*/ 1422 w 1829"/>
                              <a:gd name="T23" fmla="*/ 1645 h 939"/>
                              <a:gd name="T24" fmla="*/ 1489 w 1829"/>
                              <a:gd name="T25" fmla="*/ 1614 h 939"/>
                              <a:gd name="T26" fmla="*/ 1558 w 1829"/>
                              <a:gd name="T27" fmla="*/ 1574 h 939"/>
                              <a:gd name="T28" fmla="*/ 1700 w 1829"/>
                              <a:gd name="T29" fmla="*/ 1463 h 939"/>
                              <a:gd name="T30" fmla="*/ 1119 w 1829"/>
                              <a:gd name="T31" fmla="*/ 1462 h 939"/>
                              <a:gd name="T32" fmla="*/ 461 w 1829"/>
                              <a:gd name="T33" fmla="*/ 1302 h 939"/>
                              <a:gd name="T34" fmla="*/ 404 w 1829"/>
                              <a:gd name="T35" fmla="*/ 1304 h 939"/>
                              <a:gd name="T36" fmla="*/ 340 w 1829"/>
                              <a:gd name="T37" fmla="*/ 1315 h 939"/>
                              <a:gd name="T38" fmla="*/ 280 w 1829"/>
                              <a:gd name="T39" fmla="*/ 1334 h 939"/>
                              <a:gd name="T40" fmla="*/ 231 w 1829"/>
                              <a:gd name="T41" fmla="*/ 1357 h 939"/>
                              <a:gd name="T42" fmla="*/ 173 w 1829"/>
                              <a:gd name="T43" fmla="*/ 1396 h 939"/>
                              <a:gd name="T44" fmla="*/ 63 w 1829"/>
                              <a:gd name="T45" fmla="*/ 1504 h 939"/>
                              <a:gd name="T46" fmla="*/ 0 w 1829"/>
                              <a:gd name="T47" fmla="*/ 1586 h 939"/>
                              <a:gd name="T48" fmla="*/ 66 w 1829"/>
                              <a:gd name="T49" fmla="*/ 1540 h 939"/>
                              <a:gd name="T50" fmla="*/ 134 w 1829"/>
                              <a:gd name="T51" fmla="*/ 1504 h 939"/>
                              <a:gd name="T52" fmla="*/ 193 w 1829"/>
                              <a:gd name="T53" fmla="*/ 1481 h 939"/>
                              <a:gd name="T54" fmla="*/ 316 w 1829"/>
                              <a:gd name="T55" fmla="*/ 1462 h 939"/>
                              <a:gd name="T56" fmla="*/ 1119 w 1829"/>
                              <a:gd name="T57" fmla="*/ 1462 h 939"/>
                              <a:gd name="T58" fmla="*/ 1071 w 1829"/>
                              <a:gd name="T59" fmla="*/ 1457 h 939"/>
                              <a:gd name="T60" fmla="*/ 942 w 1829"/>
                              <a:gd name="T61" fmla="*/ 1429 h 939"/>
                              <a:gd name="T62" fmla="*/ 626 w 1829"/>
                              <a:gd name="T63" fmla="*/ 1330 h 939"/>
                              <a:gd name="T64" fmla="*/ 519 w 1829"/>
                              <a:gd name="T65" fmla="*/ 1308 h 939"/>
                              <a:gd name="T66" fmla="*/ 461 w 1829"/>
                              <a:gd name="T67" fmla="*/ 1302 h 939"/>
                              <a:gd name="T68" fmla="*/ 1640 w 1829"/>
                              <a:gd name="T69" fmla="*/ 1133 h 939"/>
                              <a:gd name="T70" fmla="*/ 860 w 1829"/>
                              <a:gd name="T71" fmla="*/ 1133 h 939"/>
                              <a:gd name="T72" fmla="*/ 1166 w 1829"/>
                              <a:gd name="T73" fmla="*/ 1154 h 939"/>
                              <a:gd name="T74" fmla="*/ 1483 w 1829"/>
                              <a:gd name="T75" fmla="*/ 1334 h 939"/>
                              <a:gd name="T76" fmla="*/ 1387 w 1829"/>
                              <a:gd name="T77" fmla="*/ 1396 h 939"/>
                              <a:gd name="T78" fmla="*/ 1319 w 1829"/>
                              <a:gd name="T79" fmla="*/ 1429 h 939"/>
                              <a:gd name="T80" fmla="*/ 1268 w 1829"/>
                              <a:gd name="T81" fmla="*/ 1447 h 939"/>
                              <a:gd name="T82" fmla="*/ 1203 w 1829"/>
                              <a:gd name="T83" fmla="*/ 1460 h 939"/>
                              <a:gd name="T84" fmla="*/ 1138 w 1829"/>
                              <a:gd name="T85" fmla="*/ 1463 h 939"/>
                              <a:gd name="T86" fmla="*/ 1700 w 1829"/>
                              <a:gd name="T87" fmla="*/ 1463 h 939"/>
                              <a:gd name="T88" fmla="*/ 1779 w 1829"/>
                              <a:gd name="T89" fmla="*/ 1385 h 939"/>
                              <a:gd name="T90" fmla="*/ 1824 w 1829"/>
                              <a:gd name="T91" fmla="*/ 1334 h 939"/>
                              <a:gd name="T92" fmla="*/ 1828 w 1829"/>
                              <a:gd name="T93" fmla="*/ 1302 h 939"/>
                              <a:gd name="T94" fmla="*/ 1640 w 1829"/>
                              <a:gd name="T95" fmla="*/ 1133 h 939"/>
                              <a:gd name="T96" fmla="*/ 1094 w 1829"/>
                              <a:gd name="T97" fmla="*/ 756 h 939"/>
                              <a:gd name="T98" fmla="*/ 853 w 1829"/>
                              <a:gd name="T99" fmla="*/ 865 h 939"/>
                              <a:gd name="T100" fmla="*/ 537 w 1829"/>
                              <a:gd name="T101" fmla="*/ 1222 h 939"/>
                              <a:gd name="T102" fmla="*/ 628 w 1829"/>
                              <a:gd name="T103" fmla="*/ 1185 h 939"/>
                              <a:gd name="T104" fmla="*/ 860 w 1829"/>
                              <a:gd name="T105" fmla="*/ 1133 h 939"/>
                              <a:gd name="T106" fmla="*/ 1640 w 1829"/>
                              <a:gd name="T107" fmla="*/ 1133 h 939"/>
                              <a:gd name="T108" fmla="*/ 1383 w 1829"/>
                              <a:gd name="T109" fmla="*/ 903 h 939"/>
                              <a:gd name="T110" fmla="*/ 1094 w 1829"/>
                              <a:gd name="T111" fmla="*/ 756 h 939"/>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829" h="939">
                                <a:moveTo>
                                  <a:pt x="1119" y="706"/>
                                </a:moveTo>
                                <a:lnTo>
                                  <a:pt x="316" y="706"/>
                                </a:lnTo>
                                <a:lnTo>
                                  <a:pt x="434" y="716"/>
                                </a:lnTo>
                                <a:lnTo>
                                  <a:pt x="564" y="753"/>
                                </a:lnTo>
                                <a:lnTo>
                                  <a:pt x="906" y="890"/>
                                </a:lnTo>
                                <a:lnTo>
                                  <a:pt x="1032" y="924"/>
                                </a:lnTo>
                                <a:lnTo>
                                  <a:pt x="1096" y="934"/>
                                </a:lnTo>
                                <a:lnTo>
                                  <a:pt x="1163" y="938"/>
                                </a:lnTo>
                                <a:lnTo>
                                  <a:pt x="1238" y="934"/>
                                </a:lnTo>
                                <a:lnTo>
                                  <a:pt x="1303" y="924"/>
                                </a:lnTo>
                                <a:lnTo>
                                  <a:pt x="1355" y="912"/>
                                </a:lnTo>
                                <a:lnTo>
                                  <a:pt x="1422" y="889"/>
                                </a:lnTo>
                                <a:lnTo>
                                  <a:pt x="1489" y="858"/>
                                </a:lnTo>
                                <a:lnTo>
                                  <a:pt x="1558" y="818"/>
                                </a:lnTo>
                                <a:lnTo>
                                  <a:pt x="1700" y="707"/>
                                </a:lnTo>
                                <a:lnTo>
                                  <a:pt x="1119" y="706"/>
                                </a:lnTo>
                                <a:close/>
                                <a:moveTo>
                                  <a:pt x="461" y="546"/>
                                </a:moveTo>
                                <a:lnTo>
                                  <a:pt x="404" y="548"/>
                                </a:lnTo>
                                <a:lnTo>
                                  <a:pt x="340" y="559"/>
                                </a:lnTo>
                                <a:lnTo>
                                  <a:pt x="280" y="578"/>
                                </a:lnTo>
                                <a:lnTo>
                                  <a:pt x="231" y="601"/>
                                </a:lnTo>
                                <a:lnTo>
                                  <a:pt x="173" y="640"/>
                                </a:lnTo>
                                <a:lnTo>
                                  <a:pt x="63" y="748"/>
                                </a:lnTo>
                                <a:lnTo>
                                  <a:pt x="0" y="830"/>
                                </a:lnTo>
                                <a:lnTo>
                                  <a:pt x="66" y="784"/>
                                </a:lnTo>
                                <a:lnTo>
                                  <a:pt x="134" y="748"/>
                                </a:lnTo>
                                <a:lnTo>
                                  <a:pt x="193" y="725"/>
                                </a:lnTo>
                                <a:lnTo>
                                  <a:pt x="316" y="706"/>
                                </a:lnTo>
                                <a:lnTo>
                                  <a:pt x="1119" y="706"/>
                                </a:lnTo>
                                <a:lnTo>
                                  <a:pt x="1071" y="701"/>
                                </a:lnTo>
                                <a:lnTo>
                                  <a:pt x="942" y="673"/>
                                </a:lnTo>
                                <a:lnTo>
                                  <a:pt x="626" y="574"/>
                                </a:lnTo>
                                <a:lnTo>
                                  <a:pt x="519" y="552"/>
                                </a:lnTo>
                                <a:lnTo>
                                  <a:pt x="461" y="546"/>
                                </a:lnTo>
                                <a:close/>
                                <a:moveTo>
                                  <a:pt x="1640" y="377"/>
                                </a:moveTo>
                                <a:lnTo>
                                  <a:pt x="860" y="377"/>
                                </a:lnTo>
                                <a:lnTo>
                                  <a:pt x="1166" y="398"/>
                                </a:lnTo>
                                <a:lnTo>
                                  <a:pt x="1483" y="578"/>
                                </a:lnTo>
                                <a:lnTo>
                                  <a:pt x="1387" y="640"/>
                                </a:lnTo>
                                <a:lnTo>
                                  <a:pt x="1319" y="673"/>
                                </a:lnTo>
                                <a:lnTo>
                                  <a:pt x="1268" y="691"/>
                                </a:lnTo>
                                <a:lnTo>
                                  <a:pt x="1203" y="704"/>
                                </a:lnTo>
                                <a:lnTo>
                                  <a:pt x="1138" y="707"/>
                                </a:lnTo>
                                <a:lnTo>
                                  <a:pt x="1700" y="707"/>
                                </a:lnTo>
                                <a:lnTo>
                                  <a:pt x="1779" y="629"/>
                                </a:lnTo>
                                <a:lnTo>
                                  <a:pt x="1824" y="578"/>
                                </a:lnTo>
                                <a:lnTo>
                                  <a:pt x="1828" y="546"/>
                                </a:lnTo>
                                <a:lnTo>
                                  <a:pt x="1640" y="377"/>
                                </a:lnTo>
                                <a:close/>
                                <a:moveTo>
                                  <a:pt x="1094" y="0"/>
                                </a:moveTo>
                                <a:lnTo>
                                  <a:pt x="853" y="109"/>
                                </a:lnTo>
                                <a:lnTo>
                                  <a:pt x="537" y="466"/>
                                </a:lnTo>
                                <a:lnTo>
                                  <a:pt x="628" y="429"/>
                                </a:lnTo>
                                <a:lnTo>
                                  <a:pt x="860" y="377"/>
                                </a:lnTo>
                                <a:lnTo>
                                  <a:pt x="1640" y="377"/>
                                </a:lnTo>
                                <a:lnTo>
                                  <a:pt x="1383" y="147"/>
                                </a:lnTo>
                                <a:lnTo>
                                  <a:pt x="1094"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70F196" id="Groupe 2" o:spid="_x0000_s1026" style="width:89.3pt;height:111pt;mso-position-horizontal-relative:char;mso-position-vertical-relative:line" coordsize="1832,2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">
                <v:shape id="AutoShape 36" o:spid="_x0000_s1027" style="position:absolute;left:285;top:1895;width:702;height:325;visibility:visible;mso-wrap-style:square;v-text-anchor:top" coordsize="70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" path="m117,10l,10,,324r117,l117,204r179,l303,187r99,l368,121r-251,l117,10xm296,204r-101,l135,324r114,l260,296r417,-1l697,265r5,-26l535,239r,-7l284,232r12,-28xm675,296r-325,l362,324r241,l645,316r30,-20xm697,200r-113,l589,239r113,l697,200xm402,187r-99,l325,232r210,l535,226r-113,l402,187xm593,10r-171,l422,226r113,l535,200r162,l691,187,677,170r-4,-40l534,130r,-37l684,93,678,61,660,35,632,17,593,10xm684,93r-115,l565,130r108,l684,93xm307,l296,,236,121r132,l307,xe" fillcolor="#0083ca" stroked="f">
                  <v:path arrowok="t" o:connecttype="custom" o:connectlocs="0,1905;117,2219;296,2099;402,2082;117,2016;296,2099;135,2219;260,2191;697,2160;535,2134;284,2127;675,2191;362,2219;645,2211;697,2095;589,2134;697,2095;303,2082;535,2127;422,2121;593,1905;422,2121;535,2095;691,2082;673,2025;534,1988;678,1956;632,1912;684,1988;565,2025;684,1988;296,1895;368,2016" o:connectangles="0,0,0,0,0,0,0,0,0,0,0,0,0,0,0,0,0,0,0,0,0,0,0,0,0,0,0,0,0,0,0,0,0"/>
                </v:shape>
                <v:rect id="Rectangle 35" o:spid="_x0000_s1028" style="position:absolute;left:1003;top:1905;width:116;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" fillcolor="#0083ca" stroked="f"/>
                <v:shape id="AutoShape 34" o:spid="_x0000_s1029" style="position:absolute;left:1132;top:1895;width:700;height:325;visibility:visible;mso-wrap-style:square;v-text-anchor:top" coordsize="70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" path="m195,96l79,96r,228l291,324r13,-31l195,293r,-197xm450,193r-104,l399,324r220,l619,298r-116,l450,193xm619,96r-116,l503,298r116,l619,96xm355,l344,,195,293r109,l346,193r104,l355,xm275,10l,10,,96r275,l275,10xm699,10r-275,l424,96r275,l699,10xe" fillcolor="#0083ca" stroked="f">
                  <v:path arrowok="t" o:connecttype="custom" o:connectlocs="195,1991;79,1991;79,2219;291,2219;304,2188;195,2188;195,1991;450,2088;346,2088;399,2219;619,2219;619,2193;503,2193;450,2088;619,1991;503,1991;503,2193;619,2193;619,1991;355,1895;344,1895;195,2188;304,2188;346,2088;450,2088;355,1895;275,1905;0,1905;0,1991;275,1991;275,1905;699,1905;424,1905;424,1991;699,1991;699,1905" o:connectangles="0,0,0,0,0,0,0,0,0,0,0,0,0,0,0,0,0,0,0,0,0,0,0,0,0,0,0,0,0,0,0,0,0,0,0,0"/>
                </v:shape>
                <v:shape id="AutoShape 33" o:spid="_x0000_s1030" style="position:absolute;left:285;top:1749;width:96;height:127;visibility:visible;mso-wrap-style:square;v-text-anchor:top" coordsize="9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" path="m56,13r-15,l41,126r15,l56,13xm96,l,,,13r96,l96,xe" fillcolor="#8dc63f" stroked="f">
                  <v:path arrowok="t" o:connecttype="custom" o:connectlocs="56,1762;41,1762;41,1875;56,1875;56,1762;96,1749;0,1749;0,1762;96,1762;96,1749" o:connectangles="0,0,0,0,0,0,0,0,0,0"/>
                </v:shape>
                <v:shape id="AutoShape 32" o:spid="_x0000_s1031" style="position:absolute;left:418;top:1749;width:86;height:126;visibility:visible;mso-wrap-style:square;v-text-anchor:top" coordsize="8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" path="m85,113l,113r,13l85,126r,-13xm76,54l,54r,59l16,113r,-47l76,66r,-12xm81,l,,,54r16,l16,13r65,l81,xe" fillcolor="#8dc63f" stroked="f">
                  <v:path arrowok="t" o:connecttype="custom" o:connectlocs="85,1862;0,1862;0,1875;85,1875;85,1862;76,1803;0,1803;0,1862;16,1862;16,1815;76,1815;76,1803;81,1749;0,1749;0,1803;16,1803;16,1762;81,1762;81,1749" o:connectangles="0,0,0,0,0,0,0,0,0,0,0,0,0,0,0,0,0,0,0"/>
                </v:shape>
                <v:shape id="AutoShape 31" o:spid="_x0000_s1032" style="position:absolute;left:543;top:1750;width:96;height:126;visibility:visible;mso-wrap-style:square;v-text-anchor:top" coordsize="9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" path="m,l,125r16,l16,12r61,l61,2,,xm77,12r-34,l65,19,64,60,37,78r40,47l96,125,55,78,72,70,77,12xe" fillcolor="#8dc63f" stroked="f">
                  <v:path arrowok="t" o:connecttype="custom" o:connectlocs="0,1750;0,1875;16,1875;16,1762;77,1762;61,1752;0,1750;77,1762;43,1762;65,1769;64,1810;37,1828;77,1875;96,1875;55,1828;72,1820;77,1762" o:connectangles="0,0,0,0,0,0,0,0,0,0,0,0,0,0,0,0,0"/>
                </v:shape>
                <v:shape id="AutoShape 30" o:spid="_x0000_s1033" style="position:absolute;left:677;top:1750;width:96;height:126;visibility:visible;mso-wrap-style:square;v-text-anchor:top" coordsize="9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" path="m,l,125r15,l15,12r62,l60,2,,xm77,12r-35,l64,19,63,60,36,78r40,47l95,125,54,78,71,70,77,12xe" fillcolor="#8dc63f" stroked="f">
                  <v:path arrowok="t" o:connecttype="custom" o:connectlocs="0,1750;0,1875;15,1875;15,1762;77,1762;60,1752;0,1750;77,1762;42,1762;64,1769;63,1810;36,1828;76,1875;95,1875;54,1828;71,1820;77,1762" o:connectangles="0,0,0,0,0,0,0,0,0,0,0,0,0,0,0,0,0"/>
                </v:shape>
                <v:shape id="AutoShape 29" o:spid="_x0000_s1034" style="position:absolute;left:810;top:1749;width:86;height:126;visibility:visible;mso-wrap-style:square;v-text-anchor:top" coordsize="8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" path="m85,113l,113r,13l85,126r,-13xm76,54l,54r,59l16,113r,-47l76,66r,-12xm80,l,,,54r16,l16,13r64,l80,xe" fillcolor="#8dc63f" stroked="f">
                  <v:path arrowok="t" o:connecttype="custom" o:connectlocs="85,1862;0,1862;0,1875;85,1875;85,1862;76,1803;0,1803;0,1862;16,1862;16,1815;76,1815;76,1803;80,1749;0,1749;0,1803;16,1803;16,1762;80,1762;80,1749" o:connectangles="0,0,0,0,0,0,0,0,0,0,0,0,0,0,0,0,0,0,0"/>
                </v:shape>
                <v:shape id="AutoShape 28" o:spid="_x0000_s1035" style="position:absolute;left:1000;top:1749;width:88;height:126;visibility:visible;mso-wrap-style:square;v-text-anchor:top" coordsize="8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" path="m82,13r-38,l65,17,79,99,65,109r-19,4l,113r,13l46,126r25,-5l88,109,82,13xm43,l,,,113r16,l16,13r66,l69,5,43,xe" fillcolor="#8dc63f" stroked="f">
                  <v:path arrowok="t" o:connecttype="custom" o:connectlocs="82,1762;44,1762;65,1766;79,1848;65,1858;46,1862;0,1862;0,1875;46,1875;71,1870;88,1858;82,1762;43,1749;0,1749;0,1862;16,1862;16,1762;82,1762;69,1754;43,1749" o:connectangles="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6" type="#_x0000_t75" style="position:absolute;left:1149;top:1745;width:171;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">
                  <v:imagedata r:id="rId11" o:title=""/>
                </v:shape>
                <v:shape id="Picture 26" o:spid="_x0000_s1037" type="#_x0000_t75" style="position:absolute;left:1376;top:1748;width:216;height:1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">
                  <v:imagedata r:id="rId12" o:title=""/>
                </v:shape>
                <v:shape id="AutoShape 25" o:spid="_x0000_s1038" style="position:absolute;left:1628;top:1749;width:82;height:126;visibility:visible;mso-wrap-style:square;v-text-anchor:top" coordsize="8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" path="m82,113l,113r,13l82,126r,-13xm16,l,,,113r16,l16,xe" fillcolor="#8dc63f" stroked="f">
                  <v:path arrowok="t" o:connecttype="custom" o:connectlocs="82,1862;0,1862;0,1875;82,1875;82,1862;16,1749;0,1749;0,1862;16,1862;16,1749" o:connectangles="0,0,0,0,0,0,0,0,0,0"/>
                </v:shape>
                <v:shape id="AutoShape 24" o:spid="_x0000_s1039" style="position:absolute;left:1746;top:1749;width:86;height:126;visibility:visible;mso-wrap-style:square;v-text-anchor:top" coordsize="86,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" path="m85,113l,113r,13l85,126r,-13xm75,54l,54r,59l15,113r,-47l75,66r,-12xm80,l,,,54r15,l15,13r65,l80,xe" fillcolor="#8dc63f" stroked="f">
                  <v:path arrowok="t" o:connecttype="custom" o:connectlocs="85,1862;0,1862;0,1875;85,1875;85,1862;75,1803;0,1803;0,1862;15,1862;15,1815;75,1815;75,1803;80,1749;0,1749;0,1803;15,1803;15,1762;80,1762;80,1749" o:connectangles="0,0,0,0,0,0,0,0,0,0,0,0,0,0,0,0,0,0,0"/>
                </v:shape>
                <v:shape id="AutoShape 23" o:spid="_x0000_s1040" style="position:absolute;left:437;width:1242;height:1219;visibility:visible;mso-wrap-style:square;v-text-anchor:top" coordsize="1242,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" path="m621,l,620r,599l54,1161r77,-66l176,1062r64,-40l243,721,621,344r344,l621,xm965,344r-344,l998,721r,247l1117,1022r124,73l1241,620,965,344xe" fillcolor="#0083ca" stroked="f">
                  <v:path arrowok="t" o:connecttype="custom" o:connectlocs="621,0;0,620;0,1219;54,1161;131,1095;176,1062;240,1022;243,721;621,344;965,344;621,0;965,344;621,344;998,721;998,968;1117,1022;1241,1095;1241,620;965,344" o:connectangles="0,0,0,0,0,0,0,0,0,0,0,0,0,0,0,0,0,0,0"/>
                </v:shape>
                <v:shape id="AutoShape 22" o:spid="_x0000_s1041" style="position:absolute;top:756;width:1829;height:939;visibility:visible;mso-wrap-style:square;v-text-anchor:top" coordsize="1829,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" path="m1119,706r-803,l434,716r130,37l906,890r126,34l1096,934r67,4l1238,934r65,-10l1355,912r67,-23l1489,858r69,-40l1700,707r-581,-1xm461,546r-57,2l340,559r-60,19l231,601r-58,39l63,748,,830,66,784r68,-36l193,725,316,706r803,l1071,701,942,673,626,574,519,552r-58,-6xm1640,377r-780,l1166,398r317,180l1387,640r-68,33l1268,691r-65,13l1138,707r562,l1779,629r45,-51l1828,546,1640,377xm1094,l853,109,537,466r91,-37l860,377r780,l1383,147,1094,xe" fillcolor="#8dc63f" stroked="f">
                  <v:path arrowok="t" o:connecttype="custom" o:connectlocs="1119,1462;316,1462;434,1472;564,1509;906,1646;1032,1680;1096,1690;1163,1694;1238,1690;1303,1680;1355,1668;1422,1645;1489,1614;1558,1574;1700,1463;1119,1462;461,1302;404,1304;340,1315;280,1334;231,1357;173,1396;63,1504;0,1586;66,1540;134,1504;193,1481;316,1462;1119,1462;1071,1457;942,1429;626,1330;519,1308;461,1302;1640,1133;860,1133;1166,1154;1483,1334;1387,1396;1319,1429;1268,1447;1203,1460;1138,1463;1700,1463;1779,1385;1824,1334;1828,1302;1640,1133;1094,756;853,865;537,1222;628,1185;860,1133;1640,1133;1383,903;1094,756" o:connectangles="0,0,0,0,0,0,0,0,0,0,0,0,0,0,0,0,0,0,0,0,0,0,0,0,0,0,0,0,0,0,0,0,0,0,0,0,0,0,0,0,0,0,0,0,0,0,0,0,0,0,0,0,0,0,0,0"/>
                </v:shape>
                <w10:anchorlock/>
              </v:group>
            </w:pict>
          </mc:Fallback>
        </mc:AlternateContent>
      </w:r>
    </w:p>
    <w:p w14:paraId="038E349E" w14:textId="77777777" w:rsidR="007C5E2B" w:rsidRDefault="007C5E2B">
      <w:pPr>
        <w:pStyle w:val="Corpsdetexte"/>
        <w:rPr>
          <w:rFonts w:ascii="Times New Roman"/>
          <w:sz w:val="20"/>
        </w:rPr>
      </w:pPr>
    </w:p>
    <w:p w14:paraId="01855344" w14:textId="77777777" w:rsidR="007C5E2B" w:rsidRDefault="007C5E2B">
      <w:pPr>
        <w:pStyle w:val="Corpsdetexte"/>
        <w:rPr>
          <w:rFonts w:ascii="Times New Roman"/>
          <w:sz w:val="20"/>
        </w:rPr>
      </w:pPr>
    </w:p>
    <w:p w14:paraId="72D809B6" w14:textId="77777777" w:rsidR="007C5E2B" w:rsidRDefault="007C5E2B">
      <w:pPr>
        <w:pStyle w:val="Corpsdetexte"/>
        <w:rPr>
          <w:rFonts w:ascii="Times New Roman"/>
          <w:sz w:val="20"/>
        </w:rPr>
      </w:pPr>
    </w:p>
    <w:p w14:paraId="64F979E9" w14:textId="77777777" w:rsidR="007C5E2B" w:rsidRDefault="007C5E2B">
      <w:pPr>
        <w:pStyle w:val="Corpsdetexte"/>
        <w:rPr>
          <w:rFonts w:ascii="Times New Roman"/>
          <w:sz w:val="20"/>
        </w:rPr>
      </w:pPr>
    </w:p>
    <w:p w14:paraId="51C6DE0C" w14:textId="77777777" w:rsidR="00857695" w:rsidRDefault="00857695">
      <w:pPr>
        <w:pStyle w:val="Corpsdetexte"/>
        <w:rPr>
          <w:rFonts w:ascii="Times New Roman"/>
          <w:sz w:val="20"/>
        </w:rPr>
      </w:pPr>
    </w:p>
    <w:p w14:paraId="55415C9B" w14:textId="77777777" w:rsidR="007C5E2B" w:rsidRDefault="007C5E2B">
      <w:pPr>
        <w:pStyle w:val="Corpsdetexte"/>
        <w:rPr>
          <w:rFonts w:ascii="Times New Roman"/>
          <w:sz w:val="20"/>
        </w:rPr>
      </w:pPr>
    </w:p>
    <w:p w14:paraId="478A95E0" w14:textId="77777777" w:rsidR="00857695" w:rsidRDefault="00857695">
      <w:pPr>
        <w:pStyle w:val="Corpsdetexte"/>
        <w:rPr>
          <w:rFonts w:ascii="Times New Roman"/>
          <w:sz w:val="20"/>
        </w:rPr>
      </w:pPr>
    </w:p>
    <w:p w14:paraId="2AA49DF9" w14:textId="77777777" w:rsidR="00857695" w:rsidRDefault="00857695">
      <w:pPr>
        <w:pStyle w:val="Corpsdetexte"/>
        <w:rPr>
          <w:rFonts w:ascii="Times New Roman"/>
          <w:sz w:val="20"/>
        </w:rPr>
      </w:pPr>
    </w:p>
    <w:p w14:paraId="084D2D01" w14:textId="77777777" w:rsidR="00857695" w:rsidRDefault="00857695">
      <w:pPr>
        <w:pStyle w:val="Corpsdetexte"/>
        <w:rPr>
          <w:rFonts w:ascii="Times New Roman"/>
          <w:sz w:val="20"/>
        </w:rPr>
      </w:pPr>
    </w:p>
    <w:p w14:paraId="13C44726" w14:textId="77777777" w:rsidR="00857695" w:rsidRDefault="00857695">
      <w:pPr>
        <w:pStyle w:val="Corpsdetexte"/>
        <w:rPr>
          <w:rFonts w:ascii="Times New Roman"/>
          <w:sz w:val="20"/>
        </w:rPr>
      </w:pPr>
    </w:p>
    <w:p w14:paraId="6BEA30BA" w14:textId="77777777" w:rsidR="00857695" w:rsidRDefault="00857695">
      <w:pPr>
        <w:pStyle w:val="Corpsdetexte"/>
        <w:rPr>
          <w:rFonts w:ascii="Times New Roman"/>
          <w:sz w:val="20"/>
        </w:rPr>
      </w:pPr>
    </w:p>
    <w:p w14:paraId="125C4B0E" w14:textId="77777777" w:rsidR="00857695" w:rsidRDefault="00857695">
      <w:pPr>
        <w:pStyle w:val="Corpsdetexte"/>
        <w:rPr>
          <w:rFonts w:ascii="Times New Roman"/>
          <w:sz w:val="20"/>
        </w:rPr>
      </w:pPr>
    </w:p>
    <w:p w14:paraId="79B818BF" w14:textId="77777777" w:rsidR="007C5E2B" w:rsidRPr="009C6873" w:rsidRDefault="007C5E2B">
      <w:pPr>
        <w:pStyle w:val="Corpsdetexte"/>
        <w:spacing w:before="8"/>
        <w:rPr>
          <w:rFonts w:ascii="Times New Roman"/>
          <w:color w:val="002060"/>
          <w:sz w:val="23"/>
        </w:rPr>
      </w:pPr>
    </w:p>
    <w:p w14:paraId="269A4E3A" w14:textId="77777777" w:rsidR="00857695" w:rsidRDefault="00857695" w:rsidP="00857695">
      <w:pPr>
        <w:pStyle w:val="Titre1"/>
        <w:pBdr>
          <w:top w:val="single" w:sz="4" w:space="1" w:color="auto"/>
          <w:left w:val="single" w:sz="4" w:space="4" w:color="auto"/>
          <w:bottom w:val="single" w:sz="4" w:space="1" w:color="auto"/>
          <w:right w:val="single" w:sz="4" w:space="4" w:color="auto"/>
        </w:pBdr>
        <w:spacing w:before="89"/>
        <w:rPr>
          <w:color w:val="002060"/>
        </w:rPr>
      </w:pPr>
    </w:p>
    <w:p w14:paraId="08B7BDD9" w14:textId="77777777" w:rsidR="009C6873" w:rsidRPr="00290CD4" w:rsidRDefault="00857695" w:rsidP="00857695">
      <w:pPr>
        <w:pStyle w:val="Titre1"/>
        <w:pBdr>
          <w:top w:val="single" w:sz="4" w:space="1" w:color="auto"/>
          <w:left w:val="single" w:sz="4" w:space="4" w:color="auto"/>
          <w:bottom w:val="single" w:sz="4" w:space="1" w:color="auto"/>
          <w:right w:val="single" w:sz="4" w:space="4" w:color="auto"/>
        </w:pBdr>
        <w:spacing w:before="89"/>
        <w:rPr>
          <w:color w:val="002060"/>
        </w:rPr>
      </w:pPr>
      <w:r w:rsidRPr="00290CD4">
        <w:rPr>
          <w:color w:val="002060"/>
        </w:rPr>
        <w:t>Règlement Intérieur</w:t>
      </w:r>
      <w:r w:rsidR="0004608A" w:rsidRPr="00290CD4">
        <w:rPr>
          <w:color w:val="002060"/>
        </w:rPr>
        <w:t xml:space="preserve"> de la </w:t>
      </w:r>
    </w:p>
    <w:p w14:paraId="0BFAD8D8" w14:textId="0A344242" w:rsidR="00857695" w:rsidRPr="00290CD4" w:rsidRDefault="00857695" w:rsidP="00857695">
      <w:pPr>
        <w:pStyle w:val="Titre1"/>
        <w:pBdr>
          <w:top w:val="single" w:sz="4" w:space="1" w:color="auto"/>
          <w:left w:val="single" w:sz="4" w:space="4" w:color="auto"/>
          <w:bottom w:val="single" w:sz="4" w:space="1" w:color="auto"/>
          <w:right w:val="single" w:sz="4" w:space="4" w:color="auto"/>
        </w:pBdr>
        <w:spacing w:before="89"/>
        <w:rPr>
          <w:color w:val="002060"/>
        </w:rPr>
      </w:pPr>
      <w:r w:rsidRPr="00290CD4">
        <w:rPr>
          <w:color w:val="002060"/>
        </w:rPr>
        <w:t>Commission d’Attributio</w:t>
      </w:r>
      <w:r w:rsidR="009A60B2" w:rsidRPr="00290CD4">
        <w:rPr>
          <w:color w:val="002060"/>
        </w:rPr>
        <w:t xml:space="preserve">n et d’Examen de l’Occupation des Logements </w:t>
      </w:r>
    </w:p>
    <w:p w14:paraId="315D93FC" w14:textId="26885159" w:rsidR="009C6873" w:rsidRPr="00290CD4" w:rsidRDefault="009C6873" w:rsidP="00857695">
      <w:pPr>
        <w:pStyle w:val="Titre1"/>
        <w:pBdr>
          <w:top w:val="single" w:sz="4" w:space="1" w:color="auto"/>
          <w:left w:val="single" w:sz="4" w:space="4" w:color="auto"/>
          <w:bottom w:val="single" w:sz="4" w:space="1" w:color="auto"/>
          <w:right w:val="single" w:sz="4" w:space="4" w:color="auto"/>
        </w:pBdr>
        <w:spacing w:before="89"/>
        <w:rPr>
          <w:color w:val="002060"/>
        </w:rPr>
      </w:pPr>
      <w:r w:rsidRPr="00290CD4">
        <w:rPr>
          <w:color w:val="002060"/>
        </w:rPr>
        <w:t>n°</w:t>
      </w:r>
      <w:r w:rsidR="008F40C5">
        <w:rPr>
          <w:color w:val="002060"/>
        </w:rPr>
        <w:t>2</w:t>
      </w:r>
      <w:r w:rsidR="0004608A" w:rsidRPr="00290CD4">
        <w:rPr>
          <w:color w:val="002060"/>
        </w:rPr>
        <w:t xml:space="preserve"> </w:t>
      </w:r>
    </w:p>
    <w:p w14:paraId="6E030941" w14:textId="77777777" w:rsidR="00857695" w:rsidRPr="009C6873" w:rsidRDefault="00857695" w:rsidP="00857695">
      <w:pPr>
        <w:pStyle w:val="Titre1"/>
        <w:pBdr>
          <w:top w:val="single" w:sz="4" w:space="1" w:color="auto"/>
          <w:left w:val="single" w:sz="4" w:space="4" w:color="auto"/>
          <w:bottom w:val="single" w:sz="4" w:space="1" w:color="auto"/>
          <w:right w:val="single" w:sz="4" w:space="4" w:color="auto"/>
        </w:pBdr>
        <w:spacing w:before="89"/>
        <w:rPr>
          <w:color w:val="002060"/>
        </w:rPr>
      </w:pPr>
    </w:p>
    <w:p w14:paraId="0586F33C" w14:textId="77777777" w:rsidR="007C5E2B" w:rsidRDefault="007C5E2B">
      <w:pPr>
        <w:jc w:val="center"/>
        <w:rPr>
          <w:b/>
          <w:bCs/>
          <w:color w:val="943634"/>
          <w:sz w:val="36"/>
          <w:szCs w:val="36"/>
        </w:rPr>
      </w:pPr>
    </w:p>
    <w:p w14:paraId="252DF893" w14:textId="77777777" w:rsidR="00857695" w:rsidRPr="009C6873" w:rsidRDefault="00857695">
      <w:pPr>
        <w:jc w:val="center"/>
        <w:rPr>
          <w:b/>
          <w:bCs/>
          <w:color w:val="943634"/>
          <w:sz w:val="36"/>
          <w:szCs w:val="36"/>
        </w:rPr>
        <w:sectPr w:rsidR="00857695" w:rsidRPr="009C6873">
          <w:footerReference w:type="default" r:id="rId13"/>
          <w:type w:val="continuous"/>
          <w:pgSz w:w="11910" w:h="16840"/>
          <w:pgMar w:top="1580" w:right="1160" w:bottom="1580" w:left="1300" w:header="720" w:footer="1386" w:gutter="0"/>
          <w:pgNumType w:start="1"/>
          <w:cols w:space="720"/>
        </w:sectPr>
      </w:pPr>
    </w:p>
    <w:sdt>
      <w:sdtPr>
        <w:id w:val="-2099785413"/>
        <w:docPartObj>
          <w:docPartGallery w:val="Table of Contents"/>
          <w:docPartUnique/>
        </w:docPartObj>
      </w:sdtPr>
      <w:sdtEndPr/>
      <w:sdtContent>
        <w:p w14:paraId="6EB1A8DC" w14:textId="1C9181EE" w:rsidR="00B115FA" w:rsidRPr="00290CD4" w:rsidRDefault="00CE1E09" w:rsidP="00B115FA">
          <w:pPr>
            <w:pStyle w:val="TM1"/>
            <w:tabs>
              <w:tab w:val="right" w:leader="dot" w:pos="9182"/>
            </w:tabs>
            <w:spacing w:before="155"/>
          </w:pPr>
          <w:hyperlink w:anchor="_bookmark0" w:history="1">
            <w:r w:rsidR="00B115FA" w:rsidRPr="00290CD4">
              <w:t>Article 1-   Création de la Commission d’Attribution des Logements et d’Examen de l’Occupation des Logements (CALEOL)</w:t>
            </w:r>
            <w:r w:rsidR="00B115FA" w:rsidRPr="00290CD4">
              <w:tab/>
              <w:t>3</w:t>
            </w:r>
          </w:hyperlink>
        </w:p>
        <w:p w14:paraId="1F7B988C" w14:textId="519427BC" w:rsidR="00B115FA" w:rsidRDefault="00CE1E09" w:rsidP="00B115FA">
          <w:pPr>
            <w:pStyle w:val="TM1"/>
            <w:tabs>
              <w:tab w:val="right" w:leader="dot" w:pos="9182"/>
            </w:tabs>
            <w:spacing w:before="155"/>
          </w:pPr>
          <w:hyperlink w:anchor="_bookmark0" w:history="1">
            <w:r w:rsidR="00E50CC3">
              <w:t>Article</w:t>
            </w:r>
            <w:r w:rsidR="00E50CC3" w:rsidRPr="000966DA">
              <w:t xml:space="preserve"> </w:t>
            </w:r>
            <w:r w:rsidR="00B115FA">
              <w:t>2</w:t>
            </w:r>
            <w:r w:rsidR="00E50CC3">
              <w:t>-</w:t>
            </w:r>
            <w:r w:rsidR="00E50CC3" w:rsidRPr="000966DA">
              <w:t xml:space="preserve">    </w:t>
            </w:r>
            <w:r w:rsidR="00E50CC3">
              <w:t>Objet</w:t>
            </w:r>
            <w:r w:rsidR="00E50CC3">
              <w:tab/>
              <w:t>3</w:t>
            </w:r>
          </w:hyperlink>
        </w:p>
        <w:p w14:paraId="5D47D9FC" w14:textId="2D6CC692" w:rsidR="00E50CC3" w:rsidRDefault="00CE1E09" w:rsidP="00E50CC3">
          <w:pPr>
            <w:pStyle w:val="TM1"/>
            <w:tabs>
              <w:tab w:val="right" w:leader="dot" w:pos="9182"/>
            </w:tabs>
            <w:spacing w:before="155"/>
          </w:pPr>
          <w:hyperlink w:anchor="_bookmark1" w:history="1">
            <w:r w:rsidR="00E50CC3">
              <w:t xml:space="preserve">Article </w:t>
            </w:r>
            <w:r w:rsidR="00B115FA">
              <w:t>3</w:t>
            </w:r>
            <w:r w:rsidR="00E50CC3">
              <w:rPr>
                <w:spacing w:val="-25"/>
              </w:rPr>
              <w:t xml:space="preserve"> </w:t>
            </w:r>
            <w:r w:rsidR="00E50CC3">
              <w:t>-</w:t>
            </w:r>
            <w:r w:rsidR="00E50CC3">
              <w:rPr>
                <w:spacing w:val="-15"/>
              </w:rPr>
              <w:t xml:space="preserve">    </w:t>
            </w:r>
            <w:r w:rsidR="00E50CC3">
              <w:t xml:space="preserve">Devoir de discrétion </w:t>
            </w:r>
            <w:r w:rsidR="00E50CC3">
              <w:tab/>
            </w:r>
            <w:r w:rsidR="0087630C">
              <w:t>4</w:t>
            </w:r>
          </w:hyperlink>
        </w:p>
        <w:p w14:paraId="28826FEA" w14:textId="6B561271" w:rsidR="00E50CC3" w:rsidRDefault="00CE1E09" w:rsidP="000966DA">
          <w:pPr>
            <w:pStyle w:val="TM1"/>
            <w:tabs>
              <w:tab w:val="right" w:leader="dot" w:pos="9182"/>
            </w:tabs>
            <w:spacing w:before="158"/>
          </w:pPr>
          <w:hyperlink w:anchor="_bookmark2" w:history="1">
            <w:r w:rsidR="00E50CC3">
              <w:t>Article</w:t>
            </w:r>
            <w:r w:rsidR="00E50CC3">
              <w:rPr>
                <w:spacing w:val="-17"/>
              </w:rPr>
              <w:t xml:space="preserve"> </w:t>
            </w:r>
            <w:r w:rsidR="00B115FA">
              <w:t>4</w:t>
            </w:r>
            <w:r w:rsidR="00E50CC3">
              <w:rPr>
                <w:spacing w:val="-13"/>
              </w:rPr>
              <w:t xml:space="preserve"> </w:t>
            </w:r>
            <w:r w:rsidR="00E50CC3">
              <w:t>-   Composition</w:t>
            </w:r>
            <w:r w:rsidR="00E50CC3">
              <w:rPr>
                <w:spacing w:val="-15"/>
              </w:rPr>
              <w:t xml:space="preserve"> </w:t>
            </w:r>
            <w:r w:rsidR="00E50CC3">
              <w:t>de</w:t>
            </w:r>
            <w:r w:rsidR="00E50CC3">
              <w:rPr>
                <w:spacing w:val="-15"/>
              </w:rPr>
              <w:t xml:space="preserve"> </w:t>
            </w:r>
            <w:r w:rsidR="00E50CC3">
              <w:t>la</w:t>
            </w:r>
            <w:r w:rsidR="00E50CC3">
              <w:rPr>
                <w:spacing w:val="-15"/>
              </w:rPr>
              <w:t xml:space="preserve"> </w:t>
            </w:r>
            <w:r w:rsidR="00E50CC3">
              <w:t>Commission d’Attribution</w:t>
            </w:r>
            <w:r w:rsidR="001D0CC9">
              <w:t xml:space="preserve"> </w:t>
            </w:r>
            <w:r w:rsidR="001D0CC9" w:rsidRPr="002C73C1">
              <w:t xml:space="preserve">des Logements et d’Examen de l’Occupation des Logements </w:t>
            </w:r>
            <w:r w:rsidR="00E50CC3" w:rsidRPr="002C73C1">
              <w:tab/>
            </w:r>
            <w:r w:rsidR="0087630C">
              <w:t>4</w:t>
            </w:r>
          </w:hyperlink>
        </w:p>
        <w:p w14:paraId="2F0C35E8" w14:textId="5E3C6211" w:rsidR="00E50CC3" w:rsidRDefault="00CE1E09" w:rsidP="00E50CC3">
          <w:pPr>
            <w:pStyle w:val="TM1"/>
            <w:tabs>
              <w:tab w:val="right" w:leader="dot" w:pos="9182"/>
            </w:tabs>
            <w:spacing w:before="248"/>
          </w:pPr>
          <w:hyperlink w:anchor="_bookmark3" w:history="1">
            <w:r w:rsidR="00E50CC3">
              <w:t>Article</w:t>
            </w:r>
            <w:r w:rsidR="00E50CC3">
              <w:rPr>
                <w:spacing w:val="-22"/>
              </w:rPr>
              <w:t xml:space="preserve"> </w:t>
            </w:r>
            <w:r w:rsidR="00B115FA">
              <w:t>5</w:t>
            </w:r>
            <w:r w:rsidR="00E50CC3">
              <w:t>-</w:t>
            </w:r>
            <w:r w:rsidR="00E50CC3">
              <w:rPr>
                <w:spacing w:val="-23"/>
              </w:rPr>
              <w:t xml:space="preserve">     </w:t>
            </w:r>
            <w:r w:rsidR="00E50CC3">
              <w:t>Durée</w:t>
            </w:r>
            <w:r w:rsidR="00E50CC3">
              <w:rPr>
                <w:spacing w:val="-22"/>
              </w:rPr>
              <w:t xml:space="preserve"> </w:t>
            </w:r>
            <w:r w:rsidR="00E50CC3">
              <w:t>du</w:t>
            </w:r>
            <w:r w:rsidR="00E50CC3">
              <w:rPr>
                <w:spacing w:val="-21"/>
              </w:rPr>
              <w:t xml:space="preserve"> </w:t>
            </w:r>
            <w:r w:rsidR="00E50CC3">
              <w:t>mandat</w:t>
            </w:r>
            <w:r w:rsidR="00E50CC3">
              <w:rPr>
                <w:spacing w:val="-21"/>
              </w:rPr>
              <w:t xml:space="preserve"> </w:t>
            </w:r>
            <w:r w:rsidR="00E50CC3">
              <w:t>des</w:t>
            </w:r>
            <w:r w:rsidR="00E50CC3">
              <w:rPr>
                <w:spacing w:val="-20"/>
              </w:rPr>
              <w:t xml:space="preserve"> </w:t>
            </w:r>
            <w:r w:rsidR="00E50CC3">
              <w:t>Administrateurs</w:t>
            </w:r>
            <w:r w:rsidR="00E50CC3">
              <w:rPr>
                <w:spacing w:val="-23"/>
              </w:rPr>
              <w:t xml:space="preserve"> </w:t>
            </w:r>
            <w:r w:rsidR="00E50CC3">
              <w:t>membres</w:t>
            </w:r>
            <w:r w:rsidR="00E50CC3">
              <w:rPr>
                <w:spacing w:val="-20"/>
              </w:rPr>
              <w:t xml:space="preserve"> </w:t>
            </w:r>
            <w:r w:rsidR="00E50CC3">
              <w:t>de</w:t>
            </w:r>
            <w:r w:rsidR="00E50CC3">
              <w:rPr>
                <w:spacing w:val="-20"/>
              </w:rPr>
              <w:t xml:space="preserve"> </w:t>
            </w:r>
            <w:r w:rsidR="00E50CC3">
              <w:t>la</w:t>
            </w:r>
            <w:r w:rsidR="00E50CC3">
              <w:rPr>
                <w:spacing w:val="-23"/>
              </w:rPr>
              <w:t xml:space="preserve"> </w:t>
            </w:r>
            <w:r w:rsidR="00E50CC3">
              <w:t>Commission</w:t>
            </w:r>
            <w:r w:rsidR="00E50CC3">
              <w:tab/>
            </w:r>
            <w:r w:rsidR="0087630C">
              <w:t>5</w:t>
            </w:r>
          </w:hyperlink>
        </w:p>
        <w:p w14:paraId="027CCD37" w14:textId="018C215C" w:rsidR="00E50CC3" w:rsidRDefault="00CE1E09" w:rsidP="00E50CC3">
          <w:pPr>
            <w:pStyle w:val="TM1"/>
            <w:tabs>
              <w:tab w:val="right" w:leader="dot" w:pos="9182"/>
            </w:tabs>
          </w:pPr>
          <w:hyperlink w:anchor="_bookmark4" w:history="1">
            <w:r w:rsidR="00E50CC3">
              <w:t>Article</w:t>
            </w:r>
            <w:r w:rsidR="00E50CC3">
              <w:rPr>
                <w:spacing w:val="-30"/>
              </w:rPr>
              <w:t xml:space="preserve"> </w:t>
            </w:r>
            <w:r w:rsidR="00B115FA">
              <w:t>6</w:t>
            </w:r>
            <w:r w:rsidR="00E50CC3">
              <w:rPr>
                <w:spacing w:val="-27"/>
              </w:rPr>
              <w:t xml:space="preserve"> </w:t>
            </w:r>
            <w:r w:rsidR="00E50CC3">
              <w:t xml:space="preserve">- </w:t>
            </w:r>
            <w:r w:rsidR="00E50CC3">
              <w:rPr>
                <w:spacing w:val="-29"/>
              </w:rPr>
              <w:t xml:space="preserve">     </w:t>
            </w:r>
            <w:r w:rsidR="00E50CC3">
              <w:t>Modalités</w:t>
            </w:r>
            <w:r w:rsidR="00E50CC3">
              <w:rPr>
                <w:spacing w:val="-29"/>
              </w:rPr>
              <w:t xml:space="preserve"> </w:t>
            </w:r>
            <w:r w:rsidR="00E50CC3">
              <w:t>de</w:t>
            </w:r>
            <w:r w:rsidR="00E50CC3">
              <w:rPr>
                <w:spacing w:val="-28"/>
              </w:rPr>
              <w:t xml:space="preserve"> </w:t>
            </w:r>
            <w:r w:rsidR="00E50CC3">
              <w:t>convocation</w:t>
            </w:r>
            <w:r w:rsidR="00E50CC3">
              <w:rPr>
                <w:spacing w:val="-30"/>
              </w:rPr>
              <w:t xml:space="preserve"> </w:t>
            </w:r>
            <w:r w:rsidR="00E50CC3">
              <w:t>des</w:t>
            </w:r>
            <w:r w:rsidR="00E50CC3">
              <w:rPr>
                <w:spacing w:val="-29"/>
              </w:rPr>
              <w:t xml:space="preserve"> </w:t>
            </w:r>
            <w:r w:rsidR="00E50CC3">
              <w:t>membres</w:t>
            </w:r>
            <w:r w:rsidR="00E50CC3">
              <w:rPr>
                <w:spacing w:val="-29"/>
              </w:rPr>
              <w:t xml:space="preserve"> </w:t>
            </w:r>
            <w:r w:rsidR="00E50CC3">
              <w:t>avec</w:t>
            </w:r>
            <w:r w:rsidR="00E50CC3">
              <w:rPr>
                <w:spacing w:val="-27"/>
              </w:rPr>
              <w:t xml:space="preserve"> </w:t>
            </w:r>
            <w:r w:rsidR="00E50CC3">
              <w:t>voix</w:t>
            </w:r>
            <w:r w:rsidR="00E50CC3">
              <w:rPr>
                <w:spacing w:val="-28"/>
              </w:rPr>
              <w:t xml:space="preserve"> </w:t>
            </w:r>
            <w:r w:rsidR="00E50CC3">
              <w:t>délibérative</w:t>
            </w:r>
            <w:r w:rsidR="00E50CC3">
              <w:rPr>
                <w:spacing w:val="-29"/>
              </w:rPr>
              <w:t xml:space="preserve"> </w:t>
            </w:r>
            <w:r w:rsidR="00E50CC3">
              <w:t>ou</w:t>
            </w:r>
            <w:r w:rsidR="00E50CC3">
              <w:rPr>
                <w:spacing w:val="-29"/>
              </w:rPr>
              <w:t xml:space="preserve"> </w:t>
            </w:r>
            <w:r w:rsidR="00E50CC3">
              <w:t>consultative</w:t>
            </w:r>
            <w:r w:rsidR="00E50CC3">
              <w:tab/>
            </w:r>
            <w:r w:rsidR="0087630C">
              <w:t>5</w:t>
            </w:r>
          </w:hyperlink>
        </w:p>
        <w:p w14:paraId="08D978D9" w14:textId="78C9FFA9" w:rsidR="00E50CC3" w:rsidRPr="00EA27F5" w:rsidRDefault="00E50CC3" w:rsidP="00E50CC3">
          <w:pPr>
            <w:pStyle w:val="TM1"/>
            <w:tabs>
              <w:tab w:val="right" w:leader="dot" w:pos="9182"/>
            </w:tabs>
            <w:spacing w:before="249"/>
          </w:pPr>
          <w:r>
            <w:t xml:space="preserve">Article </w:t>
          </w:r>
          <w:r w:rsidR="00B115FA">
            <w:t>7</w:t>
          </w:r>
          <w:r>
            <w:t xml:space="preserve"> -   </w:t>
          </w:r>
          <w:r w:rsidRPr="00EA27F5">
            <w:t xml:space="preserve">Rôle et pouvoirs du </w:t>
          </w:r>
          <w:r>
            <w:t>Président</w:t>
          </w:r>
          <w:r w:rsidRPr="00EA27F5">
            <w:t xml:space="preserve"> </w:t>
          </w:r>
          <w:r>
            <w:tab/>
          </w:r>
          <w:r w:rsidR="0087630C">
            <w:t>6</w:t>
          </w:r>
        </w:p>
        <w:p w14:paraId="19FDC35A" w14:textId="14634E2B" w:rsidR="00E50CC3" w:rsidRPr="00EA27F5" w:rsidRDefault="00E50CC3" w:rsidP="00E50CC3">
          <w:pPr>
            <w:pStyle w:val="TM1"/>
            <w:tabs>
              <w:tab w:val="right" w:leader="dot" w:pos="9182"/>
            </w:tabs>
            <w:spacing w:before="249"/>
          </w:pPr>
          <w:r w:rsidRPr="00EA27F5">
            <w:t xml:space="preserve">Article </w:t>
          </w:r>
          <w:r w:rsidR="00B115FA">
            <w:t>8</w:t>
          </w:r>
          <w:r w:rsidRPr="00EA27F5">
            <w:t xml:space="preserve"> - </w:t>
          </w:r>
          <w:r>
            <w:t xml:space="preserve">  </w:t>
          </w:r>
          <w:r w:rsidRPr="00EA27F5">
            <w:t xml:space="preserve">Obligations des membres de la </w:t>
          </w:r>
          <w:r>
            <w:t>Commission</w:t>
          </w:r>
          <w:r w:rsidRPr="00EA27F5">
            <w:t> </w:t>
          </w:r>
          <w:r w:rsidRPr="00EA27F5">
            <w:tab/>
          </w:r>
          <w:r w:rsidR="0087630C">
            <w:t>6</w:t>
          </w:r>
        </w:p>
        <w:p w14:paraId="373C05BD" w14:textId="64D45205" w:rsidR="00E50CC3" w:rsidRDefault="00CE1E09" w:rsidP="00E50CC3">
          <w:pPr>
            <w:pStyle w:val="TM1"/>
            <w:tabs>
              <w:tab w:val="right" w:leader="dot" w:pos="9182"/>
            </w:tabs>
            <w:spacing w:before="249"/>
          </w:pPr>
          <w:hyperlink w:anchor="_bookmark5" w:history="1">
            <w:r w:rsidR="00E50CC3">
              <w:t>Article</w:t>
            </w:r>
            <w:r w:rsidR="00E50CC3">
              <w:rPr>
                <w:spacing w:val="-21"/>
              </w:rPr>
              <w:t xml:space="preserve"> </w:t>
            </w:r>
            <w:r w:rsidR="00B115FA">
              <w:t>9</w:t>
            </w:r>
            <w:r w:rsidR="00E50CC3">
              <w:rPr>
                <w:spacing w:val="-18"/>
              </w:rPr>
              <w:t xml:space="preserve"> </w:t>
            </w:r>
            <w:r w:rsidR="00E50CC3">
              <w:t xml:space="preserve">-  </w:t>
            </w:r>
            <w:r w:rsidR="00E50CC3">
              <w:rPr>
                <w:spacing w:val="-21"/>
              </w:rPr>
              <w:t xml:space="preserve">  </w:t>
            </w:r>
            <w:r w:rsidR="00E50CC3">
              <w:t>Présidence</w:t>
            </w:r>
            <w:r w:rsidR="00E50CC3">
              <w:rPr>
                <w:spacing w:val="-20"/>
              </w:rPr>
              <w:t xml:space="preserve"> </w:t>
            </w:r>
            <w:r w:rsidR="00E50CC3">
              <w:t>et</w:t>
            </w:r>
            <w:r w:rsidR="00E50CC3">
              <w:rPr>
                <w:spacing w:val="-19"/>
              </w:rPr>
              <w:t xml:space="preserve"> </w:t>
            </w:r>
            <w:r w:rsidR="00E50CC3">
              <w:t>Règles</w:t>
            </w:r>
            <w:r w:rsidR="00E50CC3">
              <w:rPr>
                <w:spacing w:val="-18"/>
              </w:rPr>
              <w:t xml:space="preserve"> </w:t>
            </w:r>
            <w:r w:rsidR="00E50CC3">
              <w:t>de</w:t>
            </w:r>
            <w:r w:rsidR="00E50CC3">
              <w:rPr>
                <w:spacing w:val="-19"/>
              </w:rPr>
              <w:t xml:space="preserve"> </w:t>
            </w:r>
            <w:r w:rsidR="00E50CC3">
              <w:t>quorum</w:t>
            </w:r>
            <w:r w:rsidR="00E50CC3">
              <w:rPr>
                <w:spacing w:val="-20"/>
              </w:rPr>
              <w:t xml:space="preserve"> </w:t>
            </w:r>
            <w:r w:rsidR="00E50CC3">
              <w:t>et</w:t>
            </w:r>
            <w:r w:rsidR="00E50CC3">
              <w:rPr>
                <w:spacing w:val="-19"/>
              </w:rPr>
              <w:t xml:space="preserve"> </w:t>
            </w:r>
            <w:r w:rsidR="00E50CC3">
              <w:t>de</w:t>
            </w:r>
            <w:r w:rsidR="00E50CC3">
              <w:rPr>
                <w:spacing w:val="-18"/>
              </w:rPr>
              <w:t xml:space="preserve"> </w:t>
            </w:r>
            <w:r w:rsidR="00E50CC3">
              <w:t>prise</w:t>
            </w:r>
            <w:r w:rsidR="00E50CC3">
              <w:rPr>
                <w:spacing w:val="-22"/>
              </w:rPr>
              <w:t xml:space="preserve"> </w:t>
            </w:r>
            <w:r w:rsidR="00E50CC3">
              <w:t>des</w:t>
            </w:r>
            <w:r w:rsidR="00E50CC3">
              <w:rPr>
                <w:spacing w:val="-18"/>
              </w:rPr>
              <w:t xml:space="preserve"> </w:t>
            </w:r>
            <w:r w:rsidR="00E50CC3">
              <w:t>décisions</w:t>
            </w:r>
            <w:r w:rsidR="00E50CC3">
              <w:tab/>
            </w:r>
            <w:r w:rsidR="0087630C">
              <w:t>7</w:t>
            </w:r>
          </w:hyperlink>
        </w:p>
        <w:p w14:paraId="14B4FB24" w14:textId="580D06C6" w:rsidR="00E50CC3" w:rsidRDefault="00CE1E09" w:rsidP="00E50CC3">
          <w:pPr>
            <w:pStyle w:val="TM1"/>
            <w:tabs>
              <w:tab w:val="right" w:leader="dot" w:pos="9182"/>
            </w:tabs>
          </w:pPr>
          <w:hyperlink w:anchor="_bookmark6" w:history="1">
            <w:r w:rsidR="00E50CC3">
              <w:t>Article</w:t>
            </w:r>
            <w:r w:rsidR="00E50CC3">
              <w:rPr>
                <w:spacing w:val="-16"/>
              </w:rPr>
              <w:t xml:space="preserve"> </w:t>
            </w:r>
            <w:r w:rsidR="00B115FA">
              <w:t>10</w:t>
            </w:r>
            <w:r w:rsidR="00E50CC3">
              <w:rPr>
                <w:spacing w:val="-12"/>
              </w:rPr>
              <w:t xml:space="preserve"> </w:t>
            </w:r>
            <w:r w:rsidR="00E50CC3">
              <w:t>-</w:t>
            </w:r>
            <w:r w:rsidR="00E50CC3">
              <w:rPr>
                <w:spacing w:val="-15"/>
              </w:rPr>
              <w:t xml:space="preserve">    </w:t>
            </w:r>
            <w:r w:rsidR="00E50CC3">
              <w:t>Rôle</w:t>
            </w:r>
            <w:r w:rsidR="00E50CC3">
              <w:rPr>
                <w:spacing w:val="-16"/>
              </w:rPr>
              <w:t xml:space="preserve"> </w:t>
            </w:r>
            <w:r w:rsidR="00E50CC3">
              <w:t>de</w:t>
            </w:r>
            <w:r w:rsidR="00E50CC3">
              <w:rPr>
                <w:spacing w:val="-13"/>
              </w:rPr>
              <w:t xml:space="preserve"> </w:t>
            </w:r>
            <w:r w:rsidR="00E50CC3">
              <w:t>la</w:t>
            </w:r>
            <w:r w:rsidR="00E50CC3">
              <w:rPr>
                <w:spacing w:val="-17"/>
              </w:rPr>
              <w:t xml:space="preserve"> </w:t>
            </w:r>
            <w:r w:rsidR="001D0CC9">
              <w:t>Commission</w:t>
            </w:r>
            <w:r w:rsidR="00E50CC3">
              <w:tab/>
            </w:r>
            <w:r w:rsidR="0087630C">
              <w:t>7</w:t>
            </w:r>
          </w:hyperlink>
        </w:p>
        <w:p w14:paraId="7E135D34" w14:textId="5239A4E9" w:rsidR="00E50CC3" w:rsidRDefault="00CE1E09" w:rsidP="00E50CC3">
          <w:pPr>
            <w:pStyle w:val="TM1"/>
            <w:tabs>
              <w:tab w:val="right" w:leader="dot" w:pos="9182"/>
            </w:tabs>
            <w:spacing w:before="249"/>
          </w:pPr>
          <w:hyperlink w:anchor="_bookmark7" w:history="1">
            <w:r w:rsidR="00E50CC3">
              <w:t>Article</w:t>
            </w:r>
            <w:r w:rsidR="00E50CC3">
              <w:rPr>
                <w:spacing w:val="-16"/>
              </w:rPr>
              <w:t xml:space="preserve"> </w:t>
            </w:r>
            <w:r w:rsidR="00B115FA">
              <w:t>11</w:t>
            </w:r>
            <w:r w:rsidR="00E50CC3">
              <w:rPr>
                <w:spacing w:val="-13"/>
              </w:rPr>
              <w:t xml:space="preserve"> </w:t>
            </w:r>
            <w:r w:rsidR="00E50CC3">
              <w:t>-</w:t>
            </w:r>
            <w:r w:rsidR="00E50CC3">
              <w:rPr>
                <w:spacing w:val="-15"/>
              </w:rPr>
              <w:t xml:space="preserve">  </w:t>
            </w:r>
            <w:r w:rsidR="00E50CC3">
              <w:t>Fonctionnement</w:t>
            </w:r>
            <w:r w:rsidR="00E50CC3">
              <w:rPr>
                <w:spacing w:val="-15"/>
              </w:rPr>
              <w:t xml:space="preserve"> </w:t>
            </w:r>
            <w:r w:rsidR="00E50CC3">
              <w:t>de</w:t>
            </w:r>
            <w:r w:rsidR="00E50CC3">
              <w:rPr>
                <w:spacing w:val="-14"/>
              </w:rPr>
              <w:t xml:space="preserve"> </w:t>
            </w:r>
            <w:r w:rsidR="00E50CC3">
              <w:t>la</w:t>
            </w:r>
            <w:r w:rsidR="00E50CC3">
              <w:rPr>
                <w:spacing w:val="-14"/>
              </w:rPr>
              <w:t xml:space="preserve"> </w:t>
            </w:r>
            <w:r w:rsidR="00E50CC3">
              <w:t>Commission</w:t>
            </w:r>
            <w:r w:rsidR="00E50CC3">
              <w:tab/>
            </w:r>
            <w:r w:rsidR="0087630C">
              <w:t>8</w:t>
            </w:r>
          </w:hyperlink>
        </w:p>
        <w:p w14:paraId="47EB9EE2" w14:textId="11C2EB13" w:rsidR="00E50CC3" w:rsidRDefault="00B115FA" w:rsidP="00E50CC3">
          <w:pPr>
            <w:pStyle w:val="TM1"/>
            <w:tabs>
              <w:tab w:val="right" w:leader="dot" w:pos="9182"/>
            </w:tabs>
            <w:spacing w:before="249"/>
          </w:pPr>
          <w:r>
            <w:t>Article 12</w:t>
          </w:r>
          <w:r w:rsidR="00E50CC3">
            <w:t xml:space="preserve"> - L’appréciation de la composition familiale du ménage lors de l’attribution </w:t>
          </w:r>
          <w:r w:rsidR="00E50CC3">
            <w:tab/>
          </w:r>
          <w:r w:rsidR="0087630C">
            <w:t>9</w:t>
          </w:r>
        </w:p>
        <w:p w14:paraId="353B1BD8" w14:textId="7F549FE6" w:rsidR="00E50CC3" w:rsidRDefault="00B115FA" w:rsidP="00E50CC3">
          <w:pPr>
            <w:pStyle w:val="TM1"/>
            <w:tabs>
              <w:tab w:val="right" w:leader="dot" w:pos="9182"/>
            </w:tabs>
            <w:spacing w:before="249"/>
          </w:pPr>
          <w:r>
            <w:t>Article 13</w:t>
          </w:r>
          <w:r w:rsidR="00E50CC3">
            <w:t xml:space="preserve"> - Taux d’effort</w:t>
          </w:r>
          <w:r w:rsidR="00E50CC3">
            <w:tab/>
          </w:r>
          <w:r w:rsidR="00E469BA">
            <w:t>10</w:t>
          </w:r>
          <w:r w:rsidR="00E50CC3">
            <w:t xml:space="preserve"> </w:t>
          </w:r>
        </w:p>
        <w:p w14:paraId="37A7FBD8" w14:textId="624DF3D5" w:rsidR="00E50CC3" w:rsidRDefault="00CE1E09" w:rsidP="00E50CC3">
          <w:pPr>
            <w:pStyle w:val="TM1"/>
            <w:tabs>
              <w:tab w:val="right" w:leader="dot" w:pos="9182"/>
            </w:tabs>
          </w:pPr>
          <w:hyperlink w:anchor="_bookmark10" w:history="1">
            <w:r w:rsidR="00E50CC3">
              <w:t>Article</w:t>
            </w:r>
            <w:r w:rsidR="00E50CC3">
              <w:rPr>
                <w:spacing w:val="-17"/>
              </w:rPr>
              <w:t xml:space="preserve"> </w:t>
            </w:r>
            <w:r w:rsidR="00B115FA">
              <w:t>14</w:t>
            </w:r>
            <w:r w:rsidR="00E50CC3">
              <w:t xml:space="preserve"> </w:t>
            </w:r>
            <w:r w:rsidR="00E50CC3">
              <w:rPr>
                <w:spacing w:val="-15"/>
              </w:rPr>
              <w:t xml:space="preserve"> </w:t>
            </w:r>
            <w:r w:rsidR="00E50CC3">
              <w:t>-</w:t>
            </w:r>
            <w:r w:rsidR="00E50CC3">
              <w:rPr>
                <w:spacing w:val="-16"/>
              </w:rPr>
              <w:t xml:space="preserve"> </w:t>
            </w:r>
            <w:r w:rsidR="00E50CC3">
              <w:t>Relogement</w:t>
            </w:r>
            <w:r w:rsidR="00E50CC3">
              <w:rPr>
                <w:spacing w:val="-16"/>
              </w:rPr>
              <w:t xml:space="preserve"> </w:t>
            </w:r>
            <w:r w:rsidR="00E50CC3">
              <w:t>d’urgence</w:t>
            </w:r>
            <w:r w:rsidR="00E50CC3">
              <w:rPr>
                <w:spacing w:val="-15"/>
              </w:rPr>
              <w:t xml:space="preserve"> </w:t>
            </w:r>
            <w:r w:rsidR="00E50CC3">
              <w:t>à</w:t>
            </w:r>
            <w:r w:rsidR="00E50CC3">
              <w:rPr>
                <w:spacing w:val="-18"/>
              </w:rPr>
              <w:t xml:space="preserve"> </w:t>
            </w:r>
            <w:r w:rsidR="00E50CC3">
              <w:t>titre</w:t>
            </w:r>
            <w:r w:rsidR="00E50CC3">
              <w:rPr>
                <w:spacing w:val="-16"/>
              </w:rPr>
              <w:t xml:space="preserve"> </w:t>
            </w:r>
            <w:r w:rsidR="00E50CC3">
              <w:t>précaire</w:t>
            </w:r>
            <w:r w:rsidR="00E50CC3">
              <w:tab/>
            </w:r>
            <w:r w:rsidR="0087630C">
              <w:t>10</w:t>
            </w:r>
          </w:hyperlink>
        </w:p>
        <w:p w14:paraId="42756728" w14:textId="0ABED859" w:rsidR="00E50CC3" w:rsidRDefault="00B115FA" w:rsidP="00E50CC3">
          <w:pPr>
            <w:pStyle w:val="TM1"/>
            <w:tabs>
              <w:tab w:val="right" w:leader="dot" w:pos="9182"/>
            </w:tabs>
          </w:pPr>
          <w:r>
            <w:t>Article 15</w:t>
          </w:r>
          <w:r w:rsidR="00E50CC3">
            <w:t xml:space="preserve"> - La motivation des refus et des décisions de non attribution</w:t>
          </w:r>
          <w:r w:rsidR="00E50CC3">
            <w:tab/>
          </w:r>
          <w:r w:rsidR="0087630C">
            <w:t>10</w:t>
          </w:r>
        </w:p>
        <w:p w14:paraId="2D0353A2" w14:textId="73EA32ED" w:rsidR="00E50CC3" w:rsidRDefault="00CE1E09" w:rsidP="00E50CC3">
          <w:pPr>
            <w:pStyle w:val="TM1"/>
            <w:spacing w:before="248"/>
          </w:pPr>
          <w:hyperlink w:anchor="_bookmark11" w:history="1">
            <w:r w:rsidR="00E50CC3">
              <w:t>Article</w:t>
            </w:r>
            <w:r w:rsidR="00E50CC3">
              <w:rPr>
                <w:spacing w:val="-35"/>
              </w:rPr>
              <w:t xml:space="preserve"> </w:t>
            </w:r>
            <w:r w:rsidR="00B115FA">
              <w:t>16</w:t>
            </w:r>
            <w:r w:rsidR="00E50CC3">
              <w:t xml:space="preserve"> </w:t>
            </w:r>
            <w:r w:rsidR="00E50CC3">
              <w:rPr>
                <w:spacing w:val="-34"/>
              </w:rPr>
              <w:t xml:space="preserve"> </w:t>
            </w:r>
            <w:r w:rsidR="00E50CC3">
              <w:t xml:space="preserve">- </w:t>
            </w:r>
            <w:r w:rsidR="00E50CC3">
              <w:rPr>
                <w:spacing w:val="-35"/>
              </w:rPr>
              <w:t xml:space="preserve"> </w:t>
            </w:r>
            <w:r w:rsidR="00E50CC3">
              <w:t>Modalités</w:t>
            </w:r>
            <w:r w:rsidR="00E50CC3">
              <w:rPr>
                <w:spacing w:val="-35"/>
              </w:rPr>
              <w:t xml:space="preserve"> </w:t>
            </w:r>
            <w:r w:rsidR="00E50CC3">
              <w:t>de</w:t>
            </w:r>
            <w:r w:rsidR="00E50CC3">
              <w:rPr>
                <w:spacing w:val="-35"/>
              </w:rPr>
              <w:t xml:space="preserve"> </w:t>
            </w:r>
            <w:r w:rsidR="00E50CC3">
              <w:t>communication</w:t>
            </w:r>
            <w:r w:rsidR="00E50CC3">
              <w:rPr>
                <w:spacing w:val="-36"/>
              </w:rPr>
              <w:t xml:space="preserve"> </w:t>
            </w:r>
            <w:r w:rsidR="00E50CC3">
              <w:t>des</w:t>
            </w:r>
            <w:r w:rsidR="00E50CC3">
              <w:rPr>
                <w:spacing w:val="-33"/>
              </w:rPr>
              <w:t xml:space="preserve"> </w:t>
            </w:r>
            <w:r w:rsidR="00E50CC3">
              <w:t>décisions</w:t>
            </w:r>
            <w:r w:rsidR="00E50CC3">
              <w:rPr>
                <w:spacing w:val="-35"/>
              </w:rPr>
              <w:t xml:space="preserve"> </w:t>
            </w:r>
            <w:r w:rsidR="00E50CC3">
              <w:t>de</w:t>
            </w:r>
            <w:r w:rsidR="00E50CC3">
              <w:rPr>
                <w:spacing w:val="-35"/>
              </w:rPr>
              <w:t xml:space="preserve"> </w:t>
            </w:r>
            <w:r w:rsidR="00E50CC3">
              <w:t>la</w:t>
            </w:r>
          </w:hyperlink>
          <w:r w:rsidR="00E50CC3">
            <w:t xml:space="preserve"> </w:t>
          </w:r>
          <w:hyperlink w:anchor="_bookmark11" w:history="1">
            <w:r w:rsidR="00E50CC3">
              <w:t>Commission d’Attribution</w:t>
            </w:r>
            <w:r w:rsidR="00E50CC3">
              <w:tab/>
              <w:t xml:space="preserve">     </w:t>
            </w:r>
            <w:r w:rsidR="0087630C">
              <w:t>13</w:t>
            </w:r>
          </w:hyperlink>
        </w:p>
        <w:p w14:paraId="73AC291E" w14:textId="7E5558A7" w:rsidR="00E50CC3" w:rsidRDefault="00CE1E09" w:rsidP="00E50CC3">
          <w:pPr>
            <w:pStyle w:val="TM1"/>
            <w:tabs>
              <w:tab w:val="right" w:leader="dot" w:pos="9182"/>
            </w:tabs>
            <w:spacing w:before="249"/>
          </w:pPr>
          <w:hyperlink w:anchor="_bookmark13" w:history="1">
            <w:r w:rsidR="00B115FA">
              <w:t>Article 17</w:t>
            </w:r>
            <w:r w:rsidR="00E50CC3">
              <w:t xml:space="preserve"> - </w:t>
            </w:r>
            <w:r w:rsidR="00E50CC3">
              <w:rPr>
                <w:spacing w:val="-42"/>
              </w:rPr>
              <w:t xml:space="preserve"> </w:t>
            </w:r>
            <w:r w:rsidR="00E50CC3">
              <w:t>Procès</w:t>
            </w:r>
            <w:r w:rsidR="00E50CC3">
              <w:rPr>
                <w:spacing w:val="-15"/>
              </w:rPr>
              <w:t>-</w:t>
            </w:r>
            <w:r w:rsidR="00E50CC3">
              <w:t>verbaux</w:t>
            </w:r>
            <w:r w:rsidR="00E50CC3">
              <w:tab/>
            </w:r>
            <w:r w:rsidR="0087630C">
              <w:t>13</w:t>
            </w:r>
          </w:hyperlink>
        </w:p>
        <w:p w14:paraId="2EB257BD" w14:textId="5FB238D9" w:rsidR="00E50CC3" w:rsidRDefault="00CE1E09" w:rsidP="00E50CC3">
          <w:pPr>
            <w:pStyle w:val="TM1"/>
            <w:tabs>
              <w:tab w:val="right" w:leader="dot" w:pos="9182"/>
            </w:tabs>
          </w:pPr>
          <w:hyperlink w:anchor="_bookmark14" w:history="1">
            <w:r w:rsidR="00E50CC3">
              <w:t>Article</w:t>
            </w:r>
            <w:r w:rsidR="00E50CC3">
              <w:rPr>
                <w:spacing w:val="-17"/>
              </w:rPr>
              <w:t xml:space="preserve"> </w:t>
            </w:r>
            <w:r w:rsidR="00B115FA">
              <w:t>18</w:t>
            </w:r>
            <w:r w:rsidR="00E50CC3">
              <w:rPr>
                <w:spacing w:val="-13"/>
              </w:rPr>
              <w:t xml:space="preserve"> </w:t>
            </w:r>
            <w:r w:rsidR="00E50CC3">
              <w:t>-</w:t>
            </w:r>
            <w:r w:rsidR="00E50CC3">
              <w:rPr>
                <w:spacing w:val="-18"/>
              </w:rPr>
              <w:t xml:space="preserve">  </w:t>
            </w:r>
            <w:r w:rsidR="00E50CC3">
              <w:t>Bilan</w:t>
            </w:r>
            <w:r w:rsidR="00E50CC3">
              <w:rPr>
                <w:spacing w:val="-16"/>
              </w:rPr>
              <w:t xml:space="preserve"> </w:t>
            </w:r>
            <w:r w:rsidR="00E50CC3">
              <w:t>d’activité</w:t>
            </w:r>
            <w:r w:rsidR="00E50CC3">
              <w:rPr>
                <w:spacing w:val="-16"/>
              </w:rPr>
              <w:t xml:space="preserve"> </w:t>
            </w:r>
            <w:r w:rsidR="00E50CC3">
              <w:t>de</w:t>
            </w:r>
            <w:r w:rsidR="00E50CC3">
              <w:rPr>
                <w:spacing w:val="-15"/>
              </w:rPr>
              <w:t xml:space="preserve"> </w:t>
            </w:r>
            <w:r w:rsidR="00E50CC3">
              <w:t>la</w:t>
            </w:r>
            <w:r w:rsidR="00E50CC3">
              <w:rPr>
                <w:spacing w:val="-14"/>
              </w:rPr>
              <w:t xml:space="preserve"> </w:t>
            </w:r>
            <w:r w:rsidR="00E50CC3">
              <w:t>Commission d’Attribution</w:t>
            </w:r>
            <w:r w:rsidR="001D0CC9">
              <w:t xml:space="preserve"> </w:t>
            </w:r>
            <w:r w:rsidR="001D0CC9" w:rsidRPr="002C73C1">
              <w:t>des Logements et d’Examen de l’Occupation des Logements</w:t>
            </w:r>
            <w:r w:rsidR="00E50CC3" w:rsidRPr="002C73C1">
              <w:tab/>
            </w:r>
            <w:r w:rsidR="00E469BA">
              <w:t>14</w:t>
            </w:r>
          </w:hyperlink>
        </w:p>
        <w:p w14:paraId="0ADCC09C" w14:textId="0F536485" w:rsidR="00E50CC3" w:rsidRDefault="00E50CC3" w:rsidP="00E50CC3">
          <w:pPr>
            <w:pStyle w:val="TM1"/>
            <w:tabs>
              <w:tab w:val="right" w:leader="dot" w:pos="9182"/>
            </w:tabs>
          </w:pPr>
          <w:r>
            <w:t>Arti</w:t>
          </w:r>
          <w:r w:rsidR="00B115FA">
            <w:t>cle 19</w:t>
          </w:r>
          <w:r>
            <w:t xml:space="preserve"> -</w:t>
          </w:r>
          <w:r w:rsidRPr="00EA27F5">
            <w:t xml:space="preserve"> Application et contrôle </w:t>
          </w:r>
          <w:r>
            <w:tab/>
          </w:r>
          <w:r w:rsidR="0087630C">
            <w:t>1</w:t>
          </w:r>
          <w:r w:rsidR="00E469BA">
            <w:t>4</w:t>
          </w:r>
        </w:p>
        <w:p w14:paraId="51D5D712" w14:textId="37FFD408" w:rsidR="00E50CC3" w:rsidRDefault="00E50CC3" w:rsidP="00E50CC3">
          <w:pPr>
            <w:pStyle w:val="TM1"/>
            <w:tabs>
              <w:tab w:val="right" w:leader="dot" w:pos="9182"/>
            </w:tabs>
          </w:pPr>
          <w:r>
            <w:t xml:space="preserve">Article </w:t>
          </w:r>
          <w:r w:rsidR="00B115FA">
            <w:t>20</w:t>
          </w:r>
          <w:r w:rsidR="001D0CC9">
            <w:t xml:space="preserve"> - Règlement Général Européen </w:t>
          </w:r>
          <w:r w:rsidR="001D0CC9" w:rsidRPr="002C73C1">
            <w:t>s</w:t>
          </w:r>
          <w:r w:rsidRPr="002C73C1">
            <w:t>u</w:t>
          </w:r>
          <w:r>
            <w:t>r la protection des données (RGPD)</w:t>
          </w:r>
          <w:r>
            <w:tab/>
            <w:t>1</w:t>
          </w:r>
          <w:r w:rsidR="00E469BA">
            <w:t>4</w:t>
          </w:r>
        </w:p>
        <w:p w14:paraId="0533D221" w14:textId="6DADCD24" w:rsidR="007C5E2B" w:rsidRDefault="00CE1E09" w:rsidP="00E50CC3">
          <w:pPr>
            <w:pStyle w:val="TM1"/>
            <w:tabs>
              <w:tab w:val="right" w:leader="dot" w:pos="9214"/>
            </w:tabs>
            <w:spacing w:before="59"/>
          </w:pPr>
        </w:p>
      </w:sdtContent>
    </w:sdt>
    <w:p w14:paraId="3010E9D8" w14:textId="77777777" w:rsidR="00EA27F5" w:rsidRDefault="00EA27F5">
      <w:pPr>
        <w:sectPr w:rsidR="00EA27F5">
          <w:pgSz w:w="11910" w:h="16840"/>
          <w:pgMar w:top="1580" w:right="1160" w:bottom="1580" w:left="1300" w:header="0" w:footer="1386" w:gutter="0"/>
          <w:cols w:space="720"/>
        </w:sectPr>
      </w:pPr>
    </w:p>
    <w:p w14:paraId="42136682" w14:textId="77777777" w:rsidR="00950E91" w:rsidRPr="00EA27F5" w:rsidRDefault="00950E91" w:rsidP="00EA27F5">
      <w:pPr>
        <w:pStyle w:val="Corpsdetexte"/>
        <w:spacing w:line="254" w:lineRule="auto"/>
        <w:ind w:left="116" w:right="109"/>
        <w:jc w:val="both"/>
        <w:rPr>
          <w:w w:val="95"/>
        </w:rPr>
      </w:pPr>
      <w:bookmarkStart w:id="0" w:name="_bookmark0"/>
      <w:bookmarkEnd w:id="0"/>
      <w:r w:rsidRPr="00EA27F5">
        <w:rPr>
          <w:w w:val="95"/>
        </w:rPr>
        <w:lastRenderedPageBreak/>
        <w:t xml:space="preserve">Pour tout ce qui n'est pas expressément prévu au présent </w:t>
      </w:r>
      <w:r w:rsidR="00857695">
        <w:rPr>
          <w:w w:val="95"/>
        </w:rPr>
        <w:t>Règlement Intérieur</w:t>
      </w:r>
      <w:r w:rsidRPr="00EA27F5">
        <w:rPr>
          <w:w w:val="95"/>
        </w:rPr>
        <w:t>, il convie</w:t>
      </w:r>
      <w:r w:rsidR="009B4B0A">
        <w:rPr>
          <w:w w:val="95"/>
        </w:rPr>
        <w:t>nt de se référer au Code de la Construction et de l'H</w:t>
      </w:r>
      <w:r w:rsidRPr="00EA27F5">
        <w:rPr>
          <w:w w:val="95"/>
        </w:rPr>
        <w:t>abitation (CCH) qui organise tant la structure que les p</w:t>
      </w:r>
      <w:r w:rsidR="009B4B0A">
        <w:rPr>
          <w:w w:val="95"/>
        </w:rPr>
        <w:t>rincipes de fonctionnement des Offices Publics de l'H</w:t>
      </w:r>
      <w:r w:rsidRPr="00EA27F5">
        <w:rPr>
          <w:w w:val="95"/>
        </w:rPr>
        <w:t>abitat.</w:t>
      </w:r>
    </w:p>
    <w:p w14:paraId="7D5061B7" w14:textId="77777777" w:rsidR="00950E91" w:rsidRDefault="00950E91" w:rsidP="00253C22">
      <w:pPr>
        <w:pStyle w:val="Titre2"/>
        <w:spacing w:before="42"/>
        <w:ind w:left="0"/>
        <w:rPr>
          <w:color w:val="002060"/>
          <w:w w:val="95"/>
        </w:rPr>
      </w:pPr>
    </w:p>
    <w:p w14:paraId="0FC1972E" w14:textId="77777777" w:rsidR="00950E91" w:rsidRDefault="00950E91">
      <w:pPr>
        <w:pStyle w:val="Titre2"/>
        <w:spacing w:before="42"/>
        <w:rPr>
          <w:color w:val="002060"/>
          <w:w w:val="95"/>
        </w:rPr>
      </w:pPr>
    </w:p>
    <w:p w14:paraId="2042DA8D" w14:textId="6865396B" w:rsidR="009A60B2" w:rsidRPr="00290CD4" w:rsidRDefault="007C7BF1" w:rsidP="007C7BF1">
      <w:pPr>
        <w:pStyle w:val="Titre2"/>
        <w:spacing w:before="42"/>
        <w:rPr>
          <w:color w:val="002060"/>
          <w:w w:val="95"/>
        </w:rPr>
      </w:pPr>
      <w:r w:rsidRPr="00290CD4">
        <w:rPr>
          <w:color w:val="002060"/>
          <w:w w:val="95"/>
        </w:rPr>
        <w:t xml:space="preserve">Article 1 – Création de la </w:t>
      </w:r>
      <w:r w:rsidR="005902D0" w:rsidRPr="00290CD4">
        <w:rPr>
          <w:color w:val="002060"/>
          <w:w w:val="95"/>
        </w:rPr>
        <w:t>Commission d’Attribution des Logements et d’Examen de l’Occupation des Logements (CALEOL)</w:t>
      </w:r>
      <w:r w:rsidR="00290CD4" w:rsidRPr="00290CD4">
        <w:rPr>
          <w:color w:val="002060"/>
          <w:w w:val="95"/>
        </w:rPr>
        <w:t>.</w:t>
      </w:r>
    </w:p>
    <w:p w14:paraId="519E8F45" w14:textId="77777777" w:rsidR="007C7BF1" w:rsidRDefault="007C7BF1" w:rsidP="007C7BF1">
      <w:pPr>
        <w:pStyle w:val="Titre2"/>
        <w:spacing w:before="42"/>
        <w:rPr>
          <w:w w:val="95"/>
        </w:rPr>
      </w:pPr>
    </w:p>
    <w:p w14:paraId="5221E1EF" w14:textId="77813042" w:rsidR="0089231B" w:rsidRPr="00290CD4" w:rsidRDefault="0004608A" w:rsidP="00290CD4">
      <w:pPr>
        <w:pStyle w:val="Corpsdetexte"/>
        <w:spacing w:line="254" w:lineRule="auto"/>
        <w:ind w:left="116" w:right="-48"/>
        <w:jc w:val="both"/>
        <w:rPr>
          <w:w w:val="95"/>
        </w:rPr>
      </w:pPr>
      <w:r w:rsidRPr="00290CD4">
        <w:rPr>
          <w:w w:val="95"/>
        </w:rPr>
        <w:t>La</w:t>
      </w:r>
      <w:r w:rsidR="007C7BF1" w:rsidRPr="00290CD4">
        <w:rPr>
          <w:w w:val="95"/>
        </w:rPr>
        <w:t xml:space="preserve"> </w:t>
      </w:r>
      <w:r w:rsidR="005902D0" w:rsidRPr="00290CD4">
        <w:rPr>
          <w:w w:val="95"/>
        </w:rPr>
        <w:t>Commission d’Attribution des Logements et d’Examen de l’Occupation des Logements (CALEOL)</w:t>
      </w:r>
      <w:r w:rsidR="007C7BF1" w:rsidRPr="00290CD4">
        <w:rPr>
          <w:w w:val="95"/>
        </w:rPr>
        <w:t xml:space="preserve"> </w:t>
      </w:r>
      <w:r w:rsidRPr="00290CD4">
        <w:rPr>
          <w:w w:val="95"/>
        </w:rPr>
        <w:t>est créée par le Conseil d’Administration (CA)</w:t>
      </w:r>
      <w:r w:rsidR="009C6873" w:rsidRPr="00290CD4">
        <w:rPr>
          <w:w w:val="95"/>
        </w:rPr>
        <w:t xml:space="preserve"> en vertu des articles L 441-2 et  R 441-9 du CCH</w:t>
      </w:r>
      <w:r w:rsidRPr="00290CD4">
        <w:rPr>
          <w:w w:val="95"/>
        </w:rPr>
        <w:t>. Il en désigne dans le cadre des dispositions légales et réglementaires,</w:t>
      </w:r>
      <w:r w:rsidR="007C7BF1" w:rsidRPr="00290CD4">
        <w:rPr>
          <w:w w:val="95"/>
        </w:rPr>
        <w:t xml:space="preserve"> </w:t>
      </w:r>
      <w:r w:rsidRPr="00290CD4">
        <w:rPr>
          <w:w w:val="95"/>
        </w:rPr>
        <w:t xml:space="preserve">les membres </w:t>
      </w:r>
      <w:r w:rsidR="0089231B" w:rsidRPr="00290CD4">
        <w:rPr>
          <w:w w:val="95"/>
        </w:rPr>
        <w:t>permanents.</w:t>
      </w:r>
    </w:p>
    <w:p w14:paraId="4584395D" w14:textId="77777777" w:rsidR="007C7BF1" w:rsidRPr="007C7BF1" w:rsidRDefault="007C7BF1" w:rsidP="007C7BF1">
      <w:pPr>
        <w:pStyle w:val="Corpsdetexte"/>
        <w:spacing w:line="254" w:lineRule="auto"/>
        <w:ind w:left="116" w:right="109"/>
        <w:jc w:val="both"/>
        <w:rPr>
          <w:w w:val="95"/>
        </w:rPr>
      </w:pPr>
    </w:p>
    <w:p w14:paraId="7C997149" w14:textId="1ABADE1A" w:rsidR="007C7BF1" w:rsidRPr="00290CD4" w:rsidRDefault="007C7BF1" w:rsidP="007C7BF1">
      <w:pPr>
        <w:pStyle w:val="Corpsdetexte"/>
        <w:spacing w:line="254" w:lineRule="auto"/>
        <w:ind w:left="116" w:right="109"/>
        <w:jc w:val="both"/>
        <w:rPr>
          <w:w w:val="95"/>
        </w:rPr>
      </w:pPr>
      <w:r w:rsidRPr="00290CD4">
        <w:rPr>
          <w:w w:val="95"/>
        </w:rPr>
        <w:t>En vertu de ces articles, le Conseil d'Administration de Terre d’Opale habitat a décidé de créer plusieurs Commissions d'Attribution de Logements et d’examen de l’occupation des logements, compte tenu de l'étendue géographique et des spécificités de son parc locatif.</w:t>
      </w:r>
    </w:p>
    <w:p w14:paraId="78E5736D" w14:textId="77777777" w:rsidR="007C5E2B" w:rsidRPr="009C6873" w:rsidRDefault="007C5E2B" w:rsidP="009C6873">
      <w:pPr>
        <w:pStyle w:val="Corpsdetexte"/>
        <w:spacing w:before="4"/>
        <w:jc w:val="both"/>
        <w:rPr>
          <w:sz w:val="23"/>
        </w:rPr>
      </w:pPr>
    </w:p>
    <w:p w14:paraId="158A0221" w14:textId="32255E4C" w:rsidR="007C5E2B" w:rsidRPr="00290CD4" w:rsidRDefault="0004608A" w:rsidP="00EA27F5">
      <w:pPr>
        <w:pStyle w:val="Corpsdetexte"/>
        <w:spacing w:line="254" w:lineRule="auto"/>
        <w:ind w:left="116" w:right="108"/>
        <w:jc w:val="both"/>
      </w:pPr>
      <w:r w:rsidRPr="00290CD4">
        <w:rPr>
          <w:w w:val="95"/>
        </w:rPr>
        <w:t>Le</w:t>
      </w:r>
      <w:r w:rsidRPr="00290CD4">
        <w:rPr>
          <w:spacing w:val="-5"/>
          <w:w w:val="95"/>
        </w:rPr>
        <w:t xml:space="preserve"> </w:t>
      </w:r>
      <w:r w:rsidRPr="00290CD4">
        <w:rPr>
          <w:w w:val="95"/>
        </w:rPr>
        <w:t>Conseil</w:t>
      </w:r>
      <w:r w:rsidRPr="00290CD4">
        <w:rPr>
          <w:spacing w:val="-4"/>
          <w:w w:val="95"/>
        </w:rPr>
        <w:t xml:space="preserve"> </w:t>
      </w:r>
      <w:r w:rsidRPr="00290CD4">
        <w:rPr>
          <w:w w:val="95"/>
        </w:rPr>
        <w:t>d'Administration</w:t>
      </w:r>
      <w:r w:rsidRPr="00290CD4">
        <w:rPr>
          <w:spacing w:val="-5"/>
          <w:w w:val="95"/>
        </w:rPr>
        <w:t xml:space="preserve"> </w:t>
      </w:r>
      <w:r w:rsidRPr="00290CD4">
        <w:rPr>
          <w:w w:val="95"/>
        </w:rPr>
        <w:t>définit</w:t>
      </w:r>
      <w:r w:rsidRPr="00290CD4">
        <w:rPr>
          <w:spacing w:val="-4"/>
          <w:w w:val="95"/>
        </w:rPr>
        <w:t xml:space="preserve"> </w:t>
      </w:r>
      <w:r w:rsidRPr="00290CD4">
        <w:rPr>
          <w:w w:val="95"/>
        </w:rPr>
        <w:t>les</w:t>
      </w:r>
      <w:r w:rsidRPr="00290CD4">
        <w:rPr>
          <w:spacing w:val="-4"/>
          <w:w w:val="95"/>
        </w:rPr>
        <w:t xml:space="preserve"> </w:t>
      </w:r>
      <w:r w:rsidRPr="00290CD4">
        <w:rPr>
          <w:w w:val="95"/>
        </w:rPr>
        <w:t>orientations</w:t>
      </w:r>
      <w:r w:rsidRPr="00290CD4">
        <w:rPr>
          <w:spacing w:val="-4"/>
          <w:w w:val="95"/>
        </w:rPr>
        <w:t xml:space="preserve"> </w:t>
      </w:r>
      <w:r w:rsidRPr="00290CD4">
        <w:rPr>
          <w:w w:val="95"/>
        </w:rPr>
        <w:t>applicables</w:t>
      </w:r>
      <w:r w:rsidRPr="00290CD4">
        <w:rPr>
          <w:spacing w:val="-5"/>
          <w:w w:val="95"/>
        </w:rPr>
        <w:t xml:space="preserve"> </w:t>
      </w:r>
      <w:r w:rsidRPr="00290CD4">
        <w:rPr>
          <w:w w:val="95"/>
        </w:rPr>
        <w:t>à</w:t>
      </w:r>
      <w:r w:rsidRPr="00290CD4">
        <w:rPr>
          <w:spacing w:val="-4"/>
          <w:w w:val="95"/>
        </w:rPr>
        <w:t xml:space="preserve"> </w:t>
      </w:r>
      <w:r w:rsidRPr="00290CD4">
        <w:rPr>
          <w:w w:val="95"/>
        </w:rPr>
        <w:t>l'attribution</w:t>
      </w:r>
      <w:r w:rsidRPr="00290CD4">
        <w:rPr>
          <w:spacing w:val="-5"/>
          <w:w w:val="95"/>
        </w:rPr>
        <w:t xml:space="preserve"> </w:t>
      </w:r>
      <w:r w:rsidRPr="00290CD4">
        <w:rPr>
          <w:w w:val="95"/>
        </w:rPr>
        <w:t>des</w:t>
      </w:r>
      <w:r w:rsidRPr="00290CD4">
        <w:rPr>
          <w:spacing w:val="-3"/>
          <w:w w:val="95"/>
        </w:rPr>
        <w:t xml:space="preserve"> </w:t>
      </w:r>
      <w:r w:rsidRPr="00290CD4">
        <w:rPr>
          <w:w w:val="95"/>
        </w:rPr>
        <w:t>logements.</w:t>
      </w:r>
      <w:r w:rsidRPr="00290CD4">
        <w:rPr>
          <w:spacing w:val="-4"/>
          <w:w w:val="95"/>
        </w:rPr>
        <w:t xml:space="preserve"> </w:t>
      </w:r>
      <w:r w:rsidRPr="00290CD4">
        <w:rPr>
          <w:w w:val="95"/>
        </w:rPr>
        <w:t>Il</w:t>
      </w:r>
      <w:r w:rsidRPr="00290CD4">
        <w:rPr>
          <w:spacing w:val="-4"/>
          <w:w w:val="95"/>
        </w:rPr>
        <w:t xml:space="preserve"> </w:t>
      </w:r>
      <w:r w:rsidRPr="00290CD4">
        <w:rPr>
          <w:w w:val="95"/>
        </w:rPr>
        <w:t xml:space="preserve">valide, </w:t>
      </w:r>
      <w:r w:rsidRPr="00290CD4">
        <w:t xml:space="preserve">sur proposition de la </w:t>
      </w:r>
      <w:r w:rsidR="005902D0" w:rsidRPr="00290CD4">
        <w:t>Commission d’Attribution des Logements et d’Examen de l’Occupation des Logements (CALEOL)</w:t>
      </w:r>
      <w:r w:rsidRPr="00290CD4">
        <w:t xml:space="preserve">, le </w:t>
      </w:r>
      <w:r w:rsidR="00857695" w:rsidRPr="00290CD4">
        <w:t>Règlement Intérieur</w:t>
      </w:r>
      <w:r w:rsidRPr="00290CD4">
        <w:t xml:space="preserve"> de cette </w:t>
      </w:r>
      <w:r w:rsidR="00857695" w:rsidRPr="00290CD4">
        <w:rPr>
          <w:w w:val="95"/>
        </w:rPr>
        <w:t>Commission</w:t>
      </w:r>
      <w:r w:rsidRPr="00290CD4">
        <w:rPr>
          <w:spacing w:val="-8"/>
          <w:w w:val="95"/>
        </w:rPr>
        <w:t xml:space="preserve"> </w:t>
      </w:r>
      <w:r w:rsidRPr="00290CD4">
        <w:rPr>
          <w:w w:val="95"/>
        </w:rPr>
        <w:t>qui</w:t>
      </w:r>
      <w:r w:rsidRPr="00290CD4">
        <w:rPr>
          <w:spacing w:val="-6"/>
          <w:w w:val="95"/>
        </w:rPr>
        <w:t xml:space="preserve"> </w:t>
      </w:r>
      <w:r w:rsidRPr="00290CD4">
        <w:rPr>
          <w:w w:val="95"/>
        </w:rPr>
        <w:t>fixe</w:t>
      </w:r>
      <w:r w:rsidRPr="00290CD4">
        <w:rPr>
          <w:spacing w:val="-6"/>
          <w:w w:val="95"/>
        </w:rPr>
        <w:t xml:space="preserve"> </w:t>
      </w:r>
      <w:r w:rsidRPr="00290CD4">
        <w:rPr>
          <w:w w:val="95"/>
        </w:rPr>
        <w:t>les</w:t>
      </w:r>
      <w:r w:rsidRPr="00290CD4">
        <w:rPr>
          <w:spacing w:val="-7"/>
          <w:w w:val="95"/>
        </w:rPr>
        <w:t xml:space="preserve"> </w:t>
      </w:r>
      <w:r w:rsidRPr="00290CD4">
        <w:rPr>
          <w:w w:val="95"/>
        </w:rPr>
        <w:t>règles</w:t>
      </w:r>
      <w:r w:rsidRPr="00290CD4">
        <w:rPr>
          <w:spacing w:val="-7"/>
          <w:w w:val="95"/>
        </w:rPr>
        <w:t xml:space="preserve"> </w:t>
      </w:r>
      <w:r w:rsidRPr="00290CD4">
        <w:rPr>
          <w:w w:val="95"/>
        </w:rPr>
        <w:t>d’organisation</w:t>
      </w:r>
      <w:r w:rsidRPr="00290CD4">
        <w:rPr>
          <w:spacing w:val="-7"/>
          <w:w w:val="95"/>
        </w:rPr>
        <w:t xml:space="preserve"> </w:t>
      </w:r>
      <w:r w:rsidRPr="00290CD4">
        <w:rPr>
          <w:w w:val="95"/>
        </w:rPr>
        <w:t>et</w:t>
      </w:r>
      <w:r w:rsidRPr="00290CD4">
        <w:rPr>
          <w:spacing w:val="-6"/>
          <w:w w:val="95"/>
        </w:rPr>
        <w:t xml:space="preserve"> </w:t>
      </w:r>
      <w:r w:rsidRPr="00290CD4">
        <w:rPr>
          <w:w w:val="95"/>
        </w:rPr>
        <w:t>de</w:t>
      </w:r>
      <w:r w:rsidRPr="00290CD4">
        <w:rPr>
          <w:spacing w:val="-7"/>
          <w:w w:val="95"/>
        </w:rPr>
        <w:t xml:space="preserve"> </w:t>
      </w:r>
      <w:r w:rsidRPr="00290CD4">
        <w:rPr>
          <w:w w:val="95"/>
        </w:rPr>
        <w:t>fonctionnement</w:t>
      </w:r>
      <w:r w:rsidRPr="00290CD4">
        <w:rPr>
          <w:spacing w:val="-5"/>
          <w:w w:val="95"/>
        </w:rPr>
        <w:t xml:space="preserve"> </w:t>
      </w:r>
      <w:r w:rsidRPr="00290CD4">
        <w:rPr>
          <w:w w:val="95"/>
        </w:rPr>
        <w:t>et</w:t>
      </w:r>
      <w:r w:rsidRPr="00290CD4">
        <w:rPr>
          <w:spacing w:val="-6"/>
          <w:w w:val="95"/>
        </w:rPr>
        <w:t xml:space="preserve"> </w:t>
      </w:r>
      <w:r w:rsidRPr="00290CD4">
        <w:rPr>
          <w:w w:val="95"/>
        </w:rPr>
        <w:t>précise,</w:t>
      </w:r>
      <w:r w:rsidRPr="00290CD4">
        <w:rPr>
          <w:spacing w:val="-9"/>
          <w:w w:val="95"/>
        </w:rPr>
        <w:t xml:space="preserve"> </w:t>
      </w:r>
      <w:r w:rsidRPr="00290CD4">
        <w:rPr>
          <w:w w:val="95"/>
        </w:rPr>
        <w:t>notamment,</w:t>
      </w:r>
      <w:r w:rsidRPr="00290CD4">
        <w:rPr>
          <w:spacing w:val="-6"/>
          <w:w w:val="95"/>
        </w:rPr>
        <w:t xml:space="preserve"> </w:t>
      </w:r>
      <w:r w:rsidRPr="00290CD4">
        <w:rPr>
          <w:w w:val="95"/>
        </w:rPr>
        <w:t>les</w:t>
      </w:r>
      <w:r w:rsidRPr="00290CD4">
        <w:rPr>
          <w:spacing w:val="-7"/>
          <w:w w:val="95"/>
        </w:rPr>
        <w:t xml:space="preserve"> </w:t>
      </w:r>
      <w:r w:rsidRPr="00290CD4">
        <w:rPr>
          <w:w w:val="95"/>
        </w:rPr>
        <w:t xml:space="preserve">règles </w:t>
      </w:r>
      <w:r w:rsidRPr="00290CD4">
        <w:t>de</w:t>
      </w:r>
      <w:r w:rsidRPr="00290CD4">
        <w:rPr>
          <w:spacing w:val="-14"/>
        </w:rPr>
        <w:t xml:space="preserve"> </w:t>
      </w:r>
      <w:r w:rsidRPr="00290CD4">
        <w:t>quorum</w:t>
      </w:r>
      <w:r w:rsidRPr="00290CD4">
        <w:rPr>
          <w:spacing w:val="-15"/>
        </w:rPr>
        <w:t xml:space="preserve"> </w:t>
      </w:r>
      <w:r w:rsidRPr="00290CD4">
        <w:t>régissant</w:t>
      </w:r>
      <w:r w:rsidRPr="00290CD4">
        <w:rPr>
          <w:spacing w:val="-15"/>
        </w:rPr>
        <w:t xml:space="preserve"> </w:t>
      </w:r>
      <w:r w:rsidRPr="00290CD4">
        <w:t>ses</w:t>
      </w:r>
      <w:r w:rsidRPr="00290CD4">
        <w:rPr>
          <w:spacing w:val="-17"/>
        </w:rPr>
        <w:t xml:space="preserve"> </w:t>
      </w:r>
      <w:r w:rsidRPr="00290CD4">
        <w:t>délibérations.</w:t>
      </w:r>
      <w:r w:rsidR="00950E91" w:rsidRPr="00290CD4">
        <w:t xml:space="preserve"> </w:t>
      </w:r>
    </w:p>
    <w:p w14:paraId="09DD49CF" w14:textId="77777777" w:rsidR="007C7BF1" w:rsidRDefault="007C7BF1" w:rsidP="00EA27F5">
      <w:pPr>
        <w:pStyle w:val="Corpsdetexte"/>
        <w:spacing w:line="254" w:lineRule="auto"/>
        <w:ind w:left="116" w:right="108"/>
        <w:jc w:val="both"/>
      </w:pPr>
    </w:p>
    <w:p w14:paraId="09654D6A" w14:textId="77777777" w:rsidR="007C7BF1" w:rsidRDefault="007C7BF1" w:rsidP="00EA27F5">
      <w:pPr>
        <w:pStyle w:val="Corpsdetexte"/>
        <w:spacing w:line="254" w:lineRule="auto"/>
        <w:ind w:left="116" w:right="108"/>
        <w:jc w:val="both"/>
      </w:pPr>
    </w:p>
    <w:p w14:paraId="191ABA5B" w14:textId="3A6E45B6" w:rsidR="007C7BF1" w:rsidRPr="00290CD4" w:rsidRDefault="007C7BF1" w:rsidP="007C7BF1">
      <w:pPr>
        <w:pStyle w:val="Titre2"/>
        <w:spacing w:before="42"/>
        <w:rPr>
          <w:color w:val="002060"/>
        </w:rPr>
      </w:pPr>
      <w:r w:rsidRPr="00290CD4">
        <w:rPr>
          <w:color w:val="002060"/>
          <w:w w:val="95"/>
        </w:rPr>
        <w:t>Article 2</w:t>
      </w:r>
      <w:r w:rsidRPr="00290CD4">
        <w:rPr>
          <w:rFonts w:ascii="Arial"/>
          <w:color w:val="002060"/>
          <w:w w:val="95"/>
        </w:rPr>
        <w:t xml:space="preserve">- </w:t>
      </w:r>
      <w:r w:rsidRPr="00290CD4">
        <w:rPr>
          <w:color w:val="002060"/>
          <w:w w:val="95"/>
        </w:rPr>
        <w:t>Objet</w:t>
      </w:r>
    </w:p>
    <w:p w14:paraId="0E578C5D" w14:textId="77777777" w:rsidR="007C7BF1" w:rsidRDefault="007C7BF1" w:rsidP="00EA27F5">
      <w:pPr>
        <w:pStyle w:val="Corpsdetexte"/>
        <w:spacing w:line="254" w:lineRule="auto"/>
        <w:ind w:left="116" w:right="108"/>
        <w:jc w:val="both"/>
      </w:pPr>
    </w:p>
    <w:p w14:paraId="59B7F482" w14:textId="77777777" w:rsidR="005902D0" w:rsidRPr="00290CD4" w:rsidRDefault="005902D0" w:rsidP="00290CD4">
      <w:pPr>
        <w:pStyle w:val="Titre3"/>
        <w:spacing w:before="1"/>
        <w:ind w:firstLine="116"/>
        <w:jc w:val="both"/>
        <w:rPr>
          <w:color w:val="auto"/>
        </w:rPr>
      </w:pPr>
      <w:r w:rsidRPr="00290CD4">
        <w:rPr>
          <w:color w:val="auto"/>
          <w:u w:val="single"/>
        </w:rPr>
        <w:t>Attribution</w:t>
      </w:r>
      <w:r w:rsidRPr="00290CD4">
        <w:rPr>
          <w:color w:val="auto"/>
          <w:spacing w:val="-2"/>
          <w:u w:val="single"/>
        </w:rPr>
        <w:t xml:space="preserve"> </w:t>
      </w:r>
      <w:r w:rsidRPr="00290CD4">
        <w:rPr>
          <w:color w:val="auto"/>
          <w:u w:val="single"/>
        </w:rPr>
        <w:t>des</w:t>
      </w:r>
      <w:r w:rsidRPr="00290CD4">
        <w:rPr>
          <w:color w:val="auto"/>
          <w:spacing w:val="-1"/>
          <w:u w:val="single"/>
        </w:rPr>
        <w:t xml:space="preserve"> </w:t>
      </w:r>
      <w:r w:rsidRPr="00290CD4">
        <w:rPr>
          <w:color w:val="auto"/>
          <w:u w:val="single"/>
        </w:rPr>
        <w:t>logements</w:t>
      </w:r>
      <w:r w:rsidRPr="00290CD4">
        <w:rPr>
          <w:color w:val="auto"/>
          <w:spacing w:val="-1"/>
          <w:u w:val="single"/>
        </w:rPr>
        <w:t xml:space="preserve"> </w:t>
      </w:r>
      <w:r w:rsidRPr="00290CD4">
        <w:rPr>
          <w:color w:val="auto"/>
          <w:u w:val="single"/>
        </w:rPr>
        <w:t>:</w:t>
      </w:r>
    </w:p>
    <w:p w14:paraId="012BF58C" w14:textId="77777777" w:rsidR="005902D0" w:rsidRPr="00290CD4" w:rsidRDefault="005902D0" w:rsidP="005902D0">
      <w:pPr>
        <w:pStyle w:val="Corpsdetexte"/>
        <w:spacing w:before="1"/>
        <w:rPr>
          <w:b/>
          <w:sz w:val="15"/>
        </w:rPr>
      </w:pPr>
    </w:p>
    <w:p w14:paraId="0E77B8EE" w14:textId="316E12CD" w:rsidR="005902D0" w:rsidRPr="00290CD4" w:rsidRDefault="005902D0" w:rsidP="005902D0">
      <w:pPr>
        <w:pStyle w:val="Corpsdetexte"/>
        <w:spacing w:line="254" w:lineRule="auto"/>
        <w:ind w:left="116" w:right="108"/>
        <w:jc w:val="both"/>
        <w:rPr>
          <w:w w:val="95"/>
        </w:rPr>
      </w:pPr>
      <w:r w:rsidRPr="00290CD4">
        <w:rPr>
          <w:w w:val="95"/>
        </w:rPr>
        <w:t>La Commission d</w:t>
      </w:r>
      <w:r w:rsidR="00B673B6">
        <w:rPr>
          <w:w w:val="95"/>
        </w:rPr>
        <w:t>'Attribution de Logements et d’Examen de l’Occupation des L</w:t>
      </w:r>
      <w:r w:rsidRPr="00290CD4">
        <w:rPr>
          <w:w w:val="95"/>
        </w:rPr>
        <w:t xml:space="preserve">ogements </w:t>
      </w:r>
      <w:r w:rsidR="00B673B6">
        <w:rPr>
          <w:w w:val="95"/>
        </w:rPr>
        <w:t xml:space="preserve">(CALEOL) </w:t>
      </w:r>
      <w:r w:rsidRPr="00290CD4">
        <w:rPr>
          <w:w w:val="95"/>
        </w:rPr>
        <w:t>est l'instance décisionnaire du processus d'attribution des logements de la société.</w:t>
      </w:r>
    </w:p>
    <w:p w14:paraId="21FE375D" w14:textId="77777777" w:rsidR="005902D0" w:rsidRPr="00290CD4" w:rsidRDefault="005902D0" w:rsidP="005902D0">
      <w:pPr>
        <w:pStyle w:val="Corpsdetexte"/>
        <w:spacing w:line="254" w:lineRule="auto"/>
        <w:ind w:left="116" w:right="108"/>
        <w:jc w:val="both"/>
        <w:rPr>
          <w:w w:val="95"/>
        </w:rPr>
      </w:pPr>
    </w:p>
    <w:p w14:paraId="309EB2E8" w14:textId="77777777" w:rsidR="005902D0" w:rsidRPr="00290CD4" w:rsidRDefault="005902D0" w:rsidP="005902D0">
      <w:pPr>
        <w:pStyle w:val="Corpsdetexte"/>
        <w:spacing w:line="254" w:lineRule="auto"/>
        <w:ind w:left="116" w:right="108"/>
        <w:jc w:val="both"/>
        <w:rPr>
          <w:w w:val="95"/>
        </w:rPr>
      </w:pPr>
      <w:r w:rsidRPr="00290CD4">
        <w:rPr>
          <w:w w:val="95"/>
        </w:rPr>
        <w:t>Elle a pour objet d'attribuer nominativement chaque logement de la société ayant bénéficié de l'aide de l'Etat ou ouvrant droit à l'Aide Personnalisée au Logement (APL).</w:t>
      </w:r>
    </w:p>
    <w:p w14:paraId="53422E62" w14:textId="77777777" w:rsidR="005902D0" w:rsidRPr="00290CD4" w:rsidRDefault="005902D0" w:rsidP="005902D0">
      <w:pPr>
        <w:pStyle w:val="Corpsdetexte"/>
        <w:spacing w:line="254" w:lineRule="auto"/>
        <w:ind w:left="116" w:right="108"/>
        <w:jc w:val="both"/>
        <w:rPr>
          <w:w w:val="95"/>
        </w:rPr>
      </w:pPr>
    </w:p>
    <w:p w14:paraId="2CFA3B5C" w14:textId="77777777" w:rsidR="005902D0" w:rsidRPr="00290CD4" w:rsidRDefault="005902D0" w:rsidP="005902D0">
      <w:pPr>
        <w:pStyle w:val="Corpsdetexte"/>
        <w:spacing w:line="254" w:lineRule="auto"/>
        <w:ind w:left="116" w:right="108"/>
        <w:jc w:val="both"/>
        <w:rPr>
          <w:w w:val="95"/>
        </w:rPr>
      </w:pPr>
      <w:r w:rsidRPr="00290CD4">
        <w:rPr>
          <w:w w:val="95"/>
        </w:rPr>
        <w:t>Elle attribue selon les réglementations en vigueur, et dans le respect :</w:t>
      </w:r>
    </w:p>
    <w:p w14:paraId="16C3FAD0" w14:textId="77777777" w:rsidR="005902D0" w:rsidRPr="00290CD4" w:rsidRDefault="005902D0" w:rsidP="005902D0">
      <w:pPr>
        <w:pStyle w:val="Corpsdetexte"/>
        <w:spacing w:line="254" w:lineRule="auto"/>
        <w:ind w:left="116" w:right="108"/>
        <w:jc w:val="both"/>
        <w:rPr>
          <w:w w:val="95"/>
        </w:rPr>
      </w:pPr>
    </w:p>
    <w:p w14:paraId="7779AE7D" w14:textId="6825896D" w:rsidR="005902D0" w:rsidRPr="00290CD4" w:rsidRDefault="005902D0" w:rsidP="005902D0">
      <w:pPr>
        <w:pStyle w:val="Corpsdetexte"/>
        <w:numPr>
          <w:ilvl w:val="0"/>
          <w:numId w:val="27"/>
        </w:numPr>
        <w:spacing w:line="254" w:lineRule="auto"/>
        <w:ind w:right="108"/>
        <w:jc w:val="both"/>
        <w:rPr>
          <w:w w:val="95"/>
        </w:rPr>
      </w:pPr>
      <w:r w:rsidRPr="00290CD4">
        <w:rPr>
          <w:w w:val="95"/>
        </w:rPr>
        <w:t>de la mise en œuvre de la politique d'attributions des logements fixée par le Conseil d'Administration,</w:t>
      </w:r>
    </w:p>
    <w:p w14:paraId="1227E2B4" w14:textId="7D4C32FA" w:rsidR="005902D0" w:rsidRPr="00290CD4" w:rsidRDefault="005902D0" w:rsidP="005902D0">
      <w:pPr>
        <w:pStyle w:val="Corpsdetexte"/>
        <w:numPr>
          <w:ilvl w:val="0"/>
          <w:numId w:val="27"/>
        </w:numPr>
        <w:spacing w:line="254" w:lineRule="auto"/>
        <w:ind w:right="108"/>
        <w:jc w:val="both"/>
        <w:rPr>
          <w:w w:val="95"/>
        </w:rPr>
      </w:pPr>
      <w:r w:rsidRPr="00290CD4">
        <w:rPr>
          <w:w w:val="95"/>
        </w:rPr>
        <w:t>des objectifs fixés à l'article L.441 du Code de la Construction et de l'Habitation (CCH),</w:t>
      </w:r>
    </w:p>
    <w:p w14:paraId="30F8D9E7" w14:textId="4249795F" w:rsidR="005902D0" w:rsidRPr="00290CD4" w:rsidRDefault="005902D0" w:rsidP="005902D0">
      <w:pPr>
        <w:pStyle w:val="Corpsdetexte"/>
        <w:numPr>
          <w:ilvl w:val="0"/>
          <w:numId w:val="27"/>
        </w:numPr>
        <w:spacing w:line="254" w:lineRule="auto"/>
        <w:ind w:right="108"/>
        <w:jc w:val="both"/>
        <w:rPr>
          <w:w w:val="95"/>
        </w:rPr>
      </w:pPr>
      <w:r w:rsidRPr="00290CD4">
        <w:rPr>
          <w:w w:val="95"/>
        </w:rPr>
        <w:t>des priorités définies dans les premiers alinéas de l’article L.441-1 du CCH en faveur des personnes défavorisées et de celles qui rencontrent des difficultés de logement,</w:t>
      </w:r>
    </w:p>
    <w:p w14:paraId="45F3D742" w14:textId="02FCB94F" w:rsidR="00AC67B9" w:rsidRPr="00290CD4" w:rsidRDefault="005902D0" w:rsidP="00AC67B9">
      <w:pPr>
        <w:pStyle w:val="Corpsdetexte"/>
        <w:numPr>
          <w:ilvl w:val="0"/>
          <w:numId w:val="27"/>
        </w:numPr>
        <w:spacing w:line="254" w:lineRule="auto"/>
        <w:ind w:right="108"/>
        <w:jc w:val="both"/>
        <w:rPr>
          <w:w w:val="95"/>
        </w:rPr>
      </w:pPr>
      <w:r w:rsidRPr="00290CD4">
        <w:rPr>
          <w:w w:val="95"/>
        </w:rPr>
        <w:t xml:space="preserve">ainsi que dans le respect des dispositions visant à la mise en œuvre du droit au logement, </w:t>
      </w:r>
      <w:r w:rsidR="001D0CC9" w:rsidRPr="002C73C1">
        <w:rPr>
          <w:w w:val="95"/>
        </w:rPr>
        <w:t xml:space="preserve">et </w:t>
      </w:r>
      <w:r w:rsidRPr="00290CD4">
        <w:rPr>
          <w:w w:val="95"/>
        </w:rPr>
        <w:t xml:space="preserve">des orientations fixées par la Conférence Intercommunale </w:t>
      </w:r>
      <w:r w:rsidR="00C453E7" w:rsidRPr="00290CD4">
        <w:rPr>
          <w:w w:val="95"/>
        </w:rPr>
        <w:t xml:space="preserve">du Logement </w:t>
      </w:r>
      <w:r w:rsidRPr="00290CD4">
        <w:rPr>
          <w:w w:val="95"/>
        </w:rPr>
        <w:t>et du Plan Partenarial de la Gestion de la demande de logement social et d'information des demande</w:t>
      </w:r>
      <w:r w:rsidR="00AC67B9" w:rsidRPr="00290CD4">
        <w:rPr>
          <w:w w:val="95"/>
        </w:rPr>
        <w:t>urs du territoire sur lequel les logements sont implantés.</w:t>
      </w:r>
    </w:p>
    <w:p w14:paraId="16A6D06E" w14:textId="77777777" w:rsidR="00C453E7" w:rsidRPr="00290CD4" w:rsidRDefault="00C453E7" w:rsidP="00C453E7">
      <w:pPr>
        <w:pStyle w:val="Corpsdetexte"/>
        <w:spacing w:line="254" w:lineRule="auto"/>
        <w:ind w:left="720" w:right="108"/>
        <w:jc w:val="both"/>
      </w:pPr>
    </w:p>
    <w:p w14:paraId="4FFDECF8" w14:textId="7FC640D3" w:rsidR="005902D0" w:rsidRPr="00290CD4" w:rsidRDefault="005902D0" w:rsidP="00290CD4">
      <w:pPr>
        <w:pStyle w:val="Titre3"/>
        <w:spacing w:before="1"/>
        <w:ind w:firstLine="116"/>
        <w:jc w:val="both"/>
        <w:rPr>
          <w:color w:val="auto"/>
          <w:u w:val="single"/>
        </w:rPr>
      </w:pPr>
      <w:r w:rsidRPr="00290CD4">
        <w:rPr>
          <w:color w:val="auto"/>
          <w:u w:val="single"/>
        </w:rPr>
        <w:t>Examen d’occupation des logements :</w:t>
      </w:r>
    </w:p>
    <w:p w14:paraId="5B78D1D7" w14:textId="77777777" w:rsidR="005902D0" w:rsidRPr="00290CD4" w:rsidRDefault="005902D0" w:rsidP="005902D0">
      <w:pPr>
        <w:pStyle w:val="Corpsdetexte"/>
        <w:spacing w:before="1"/>
        <w:rPr>
          <w:b/>
        </w:rPr>
      </w:pPr>
    </w:p>
    <w:p w14:paraId="45170696" w14:textId="22DEA9EC" w:rsidR="005902D0" w:rsidRPr="00290CD4" w:rsidRDefault="005902D0" w:rsidP="00B115FA">
      <w:pPr>
        <w:pStyle w:val="Corpsdetexte"/>
        <w:spacing w:line="254" w:lineRule="auto"/>
        <w:ind w:left="116" w:right="108"/>
        <w:jc w:val="both"/>
        <w:rPr>
          <w:w w:val="95"/>
        </w:rPr>
      </w:pPr>
      <w:r w:rsidRPr="00290CD4">
        <w:rPr>
          <w:w w:val="95"/>
        </w:rPr>
        <w:t>Conformément à l’article L442</w:t>
      </w:r>
      <w:r w:rsidR="00B115FA" w:rsidRPr="00290CD4">
        <w:rPr>
          <w:w w:val="95"/>
        </w:rPr>
        <w:t>-</w:t>
      </w:r>
      <w:r w:rsidRPr="00290CD4">
        <w:rPr>
          <w:w w:val="95"/>
        </w:rPr>
        <w:t>5</w:t>
      </w:r>
      <w:r w:rsidR="00B115FA" w:rsidRPr="00290CD4">
        <w:rPr>
          <w:w w:val="95"/>
        </w:rPr>
        <w:t>-</w:t>
      </w:r>
      <w:r w:rsidRPr="00290CD4">
        <w:rPr>
          <w:w w:val="95"/>
        </w:rPr>
        <w:t>2 du CCH, dans le cadre de son examen des conditions d’occupation des logements :</w:t>
      </w:r>
    </w:p>
    <w:p w14:paraId="6FB793BA" w14:textId="500A2C54" w:rsidR="005902D0" w:rsidRPr="00290CD4" w:rsidRDefault="005902D0" w:rsidP="00B115FA">
      <w:pPr>
        <w:pStyle w:val="Corpsdetexte"/>
        <w:spacing w:line="254" w:lineRule="auto"/>
        <w:ind w:left="116" w:right="108"/>
        <w:jc w:val="both"/>
        <w:rPr>
          <w:w w:val="95"/>
        </w:rPr>
      </w:pPr>
      <w:r w:rsidRPr="00290CD4">
        <w:rPr>
          <w:w w:val="95"/>
        </w:rPr>
        <w:t xml:space="preserve">« Pour les logements situés dans les zones géographiques définies par décret en Conseil d’Etat se caractérisant par un déséquilibre important entre l’offre et la demande de logements, le bailleur </w:t>
      </w:r>
      <w:r w:rsidRPr="00290CD4">
        <w:rPr>
          <w:w w:val="95"/>
        </w:rPr>
        <w:lastRenderedPageBreak/>
        <w:t xml:space="preserve">examine, tous les trois ans à compter de la date de signature du contrat </w:t>
      </w:r>
      <w:r w:rsidR="00B115FA" w:rsidRPr="00290CD4">
        <w:rPr>
          <w:w w:val="95"/>
        </w:rPr>
        <w:t xml:space="preserve">de location </w:t>
      </w:r>
      <w:r w:rsidRPr="00290CD4">
        <w:rPr>
          <w:w w:val="95"/>
        </w:rPr>
        <w:t>les conditions d’occupation</w:t>
      </w:r>
      <w:r w:rsidR="00B673B6">
        <w:rPr>
          <w:w w:val="95"/>
        </w:rPr>
        <w:t xml:space="preserve"> du logement. Il transmet à la Commission d’Attribution de Logements et d’Examen de l’Occupation des L</w:t>
      </w:r>
      <w:r w:rsidRPr="00290CD4">
        <w:rPr>
          <w:w w:val="95"/>
        </w:rPr>
        <w:t xml:space="preserve">ogements </w:t>
      </w:r>
      <w:r w:rsidR="00B673B6">
        <w:rPr>
          <w:w w:val="95"/>
        </w:rPr>
        <w:t xml:space="preserve">(CALEOL) </w:t>
      </w:r>
      <w:r w:rsidRPr="00290CD4">
        <w:rPr>
          <w:w w:val="95"/>
        </w:rPr>
        <w:t>les dossiers des locataires qui sont dans une des situations suivantes :</w:t>
      </w:r>
    </w:p>
    <w:p w14:paraId="452C8B3D" w14:textId="77777777" w:rsidR="00B115FA" w:rsidRPr="00290CD4" w:rsidRDefault="005902D0" w:rsidP="00B115FA">
      <w:pPr>
        <w:pStyle w:val="Corpsdetexte"/>
        <w:spacing w:line="254" w:lineRule="auto"/>
        <w:ind w:left="116" w:right="108"/>
        <w:jc w:val="both"/>
        <w:rPr>
          <w:w w:val="95"/>
        </w:rPr>
      </w:pPr>
      <w:r w:rsidRPr="00290CD4">
        <w:rPr>
          <w:w w:val="95"/>
        </w:rPr>
        <w:t>1° Sur</w:t>
      </w:r>
      <w:r w:rsidR="00B115FA" w:rsidRPr="00290CD4">
        <w:rPr>
          <w:w w:val="95"/>
        </w:rPr>
        <w:t>-</w:t>
      </w:r>
      <w:r w:rsidRPr="00290CD4">
        <w:rPr>
          <w:w w:val="95"/>
        </w:rPr>
        <w:t>occupation du logement telle que définie au 3e du I de l’article L 542</w:t>
      </w:r>
      <w:r w:rsidR="00B115FA" w:rsidRPr="00290CD4">
        <w:rPr>
          <w:w w:val="95"/>
        </w:rPr>
        <w:t>-</w:t>
      </w:r>
      <w:r w:rsidRPr="00290CD4">
        <w:rPr>
          <w:w w:val="95"/>
        </w:rPr>
        <w:t>2 du code de la sécurité sociale ;</w:t>
      </w:r>
    </w:p>
    <w:p w14:paraId="70AB3B02" w14:textId="54790AC7" w:rsidR="005902D0" w:rsidRPr="00290CD4" w:rsidRDefault="005902D0" w:rsidP="00B115FA">
      <w:pPr>
        <w:pStyle w:val="Corpsdetexte"/>
        <w:spacing w:line="254" w:lineRule="auto"/>
        <w:ind w:left="116" w:right="108"/>
        <w:jc w:val="both"/>
        <w:rPr>
          <w:w w:val="95"/>
        </w:rPr>
      </w:pPr>
      <w:r w:rsidRPr="00290CD4">
        <w:rPr>
          <w:w w:val="95"/>
        </w:rPr>
        <w:t>2° Sous</w:t>
      </w:r>
      <w:r w:rsidR="00B115FA" w:rsidRPr="00290CD4">
        <w:rPr>
          <w:w w:val="95"/>
        </w:rPr>
        <w:t>-</w:t>
      </w:r>
      <w:r w:rsidRPr="00290CD4">
        <w:rPr>
          <w:w w:val="95"/>
        </w:rPr>
        <w:t>occupation du logement telle que définie à l’article L 621</w:t>
      </w:r>
      <w:r w:rsidR="00B115FA" w:rsidRPr="00290CD4">
        <w:rPr>
          <w:w w:val="95"/>
        </w:rPr>
        <w:t>-</w:t>
      </w:r>
      <w:r w:rsidRPr="00290CD4">
        <w:rPr>
          <w:w w:val="95"/>
        </w:rPr>
        <w:t>2 du CCH ;</w:t>
      </w:r>
    </w:p>
    <w:p w14:paraId="7403A00D" w14:textId="77777777" w:rsidR="005902D0" w:rsidRPr="00290CD4" w:rsidRDefault="005902D0" w:rsidP="00B115FA">
      <w:pPr>
        <w:pStyle w:val="Corpsdetexte"/>
        <w:spacing w:line="254" w:lineRule="auto"/>
        <w:ind w:left="116" w:right="108"/>
        <w:jc w:val="both"/>
        <w:rPr>
          <w:w w:val="95"/>
        </w:rPr>
      </w:pPr>
      <w:r w:rsidRPr="00290CD4">
        <w:rPr>
          <w:w w:val="95"/>
        </w:rPr>
        <w:t>3° Logement quitté par l’occupant présentant un handicap, lorsqu’il s’agit d’un logement adapté ;</w:t>
      </w:r>
    </w:p>
    <w:p w14:paraId="4A201B51" w14:textId="781AAB33" w:rsidR="005902D0" w:rsidRPr="00290CD4" w:rsidRDefault="005902D0" w:rsidP="00B115FA">
      <w:pPr>
        <w:pStyle w:val="Corpsdetexte"/>
        <w:spacing w:line="254" w:lineRule="auto"/>
        <w:ind w:left="116" w:right="108"/>
        <w:jc w:val="both"/>
        <w:rPr>
          <w:w w:val="95"/>
        </w:rPr>
      </w:pPr>
      <w:r w:rsidRPr="00290CD4">
        <w:rPr>
          <w:w w:val="95"/>
        </w:rPr>
        <w:t>4°</w:t>
      </w:r>
      <w:r w:rsidR="00CA5684" w:rsidRPr="00CA5684">
        <w:rPr>
          <w:w w:val="95"/>
          <w:sz w:val="2"/>
          <w:szCs w:val="2"/>
        </w:rPr>
        <w:t xml:space="preserve"> </w:t>
      </w:r>
      <w:r w:rsidRPr="00290CD4">
        <w:rPr>
          <w:w w:val="95"/>
        </w:rPr>
        <w:t>Reconnaissance d’un handicap ou d’une perte d’autonomie nécessitant l’attribution d’un logement adapté aux personnes représentant un handicap ;</w:t>
      </w:r>
    </w:p>
    <w:p w14:paraId="4CC4D15C" w14:textId="77777777" w:rsidR="005902D0" w:rsidRPr="00290CD4" w:rsidRDefault="005902D0" w:rsidP="00B115FA">
      <w:pPr>
        <w:pStyle w:val="Corpsdetexte"/>
        <w:spacing w:line="254" w:lineRule="auto"/>
        <w:ind w:left="116" w:right="108"/>
        <w:jc w:val="both"/>
        <w:rPr>
          <w:w w:val="95"/>
        </w:rPr>
      </w:pPr>
      <w:r w:rsidRPr="00290CD4">
        <w:rPr>
          <w:w w:val="95"/>
        </w:rPr>
        <w:t>5° Dépassement du plafond de ressources applicable au logement.</w:t>
      </w:r>
    </w:p>
    <w:p w14:paraId="35A09595" w14:textId="571FAED3" w:rsidR="005902D0" w:rsidRPr="00290CD4" w:rsidRDefault="00B673B6" w:rsidP="00B115FA">
      <w:pPr>
        <w:pStyle w:val="Corpsdetexte"/>
        <w:spacing w:line="254" w:lineRule="auto"/>
        <w:ind w:left="116" w:right="108"/>
        <w:jc w:val="both"/>
        <w:rPr>
          <w:w w:val="95"/>
        </w:rPr>
      </w:pPr>
      <w:r>
        <w:rPr>
          <w:w w:val="95"/>
        </w:rPr>
        <w:t xml:space="preserve">La Commission d’Attribution de Logements et d’Examen d’Occupation des Logements (CALEOL) </w:t>
      </w:r>
      <w:r w:rsidR="005902D0" w:rsidRPr="00290CD4">
        <w:rPr>
          <w:w w:val="95"/>
        </w:rPr>
        <w:t>constate, le cas échéant, la situation et définit les caractéristiques d’un logement adapté aux besoins du locataire. »</w:t>
      </w:r>
    </w:p>
    <w:p w14:paraId="4FB08FBF" w14:textId="77777777" w:rsidR="007C7BF1" w:rsidRPr="00290CD4" w:rsidRDefault="007C7BF1" w:rsidP="00EA27F5">
      <w:pPr>
        <w:pStyle w:val="Corpsdetexte"/>
        <w:spacing w:line="254" w:lineRule="auto"/>
        <w:ind w:left="116" w:right="108"/>
        <w:jc w:val="both"/>
        <w:rPr>
          <w:w w:val="95"/>
        </w:rPr>
      </w:pPr>
    </w:p>
    <w:p w14:paraId="3E720705" w14:textId="77777777" w:rsidR="009A60B2" w:rsidRPr="00290CD4" w:rsidRDefault="009A60B2" w:rsidP="00B115FA">
      <w:pPr>
        <w:pStyle w:val="Titre2"/>
        <w:spacing w:before="42"/>
        <w:ind w:left="0"/>
        <w:rPr>
          <w:w w:val="95"/>
        </w:rPr>
      </w:pPr>
    </w:p>
    <w:p w14:paraId="597DD54F" w14:textId="31BBBA7D" w:rsidR="007C5E2B" w:rsidRPr="0004608A" w:rsidRDefault="0004608A" w:rsidP="009C6873">
      <w:pPr>
        <w:pStyle w:val="Titre2"/>
        <w:spacing w:before="42"/>
        <w:rPr>
          <w:color w:val="002060"/>
          <w:w w:val="95"/>
        </w:rPr>
      </w:pPr>
      <w:r w:rsidRPr="0004608A">
        <w:rPr>
          <w:color w:val="002060"/>
          <w:w w:val="95"/>
        </w:rPr>
        <w:t xml:space="preserve">Article </w:t>
      </w:r>
      <w:r w:rsidR="007C7BF1">
        <w:rPr>
          <w:color w:val="002060"/>
          <w:w w:val="95"/>
        </w:rPr>
        <w:t>3</w:t>
      </w:r>
      <w:r w:rsidRPr="0004608A">
        <w:rPr>
          <w:color w:val="002060"/>
          <w:w w:val="95"/>
        </w:rPr>
        <w:t xml:space="preserve"> </w:t>
      </w:r>
      <w:r w:rsidR="009C6873" w:rsidRPr="0004608A">
        <w:rPr>
          <w:color w:val="002060"/>
          <w:w w:val="95"/>
        </w:rPr>
        <w:t>–</w:t>
      </w:r>
      <w:r w:rsidRPr="0004608A">
        <w:rPr>
          <w:color w:val="002060"/>
          <w:w w:val="95"/>
        </w:rPr>
        <w:t xml:space="preserve"> </w:t>
      </w:r>
      <w:r w:rsidR="009C6873" w:rsidRPr="0004608A">
        <w:rPr>
          <w:color w:val="002060"/>
          <w:w w:val="95"/>
        </w:rPr>
        <w:t xml:space="preserve">Devoir de discrétion </w:t>
      </w:r>
    </w:p>
    <w:p w14:paraId="4B6D1DE7" w14:textId="77777777" w:rsidR="007C5E2B" w:rsidRPr="009C6873" w:rsidRDefault="007C5E2B" w:rsidP="009C6873">
      <w:pPr>
        <w:pStyle w:val="Titre2"/>
        <w:spacing w:before="42"/>
        <w:rPr>
          <w:w w:val="95"/>
        </w:rPr>
      </w:pPr>
    </w:p>
    <w:p w14:paraId="3420F778" w14:textId="52E6B50C" w:rsidR="007C5E2B" w:rsidRPr="00290CD4" w:rsidRDefault="0004608A" w:rsidP="009C6873">
      <w:pPr>
        <w:pStyle w:val="Corpsdetexte"/>
        <w:spacing w:line="254" w:lineRule="auto"/>
        <w:ind w:left="116" w:right="109"/>
        <w:jc w:val="both"/>
      </w:pPr>
      <w:r w:rsidRPr="00290CD4">
        <w:t xml:space="preserve">Les membres de la </w:t>
      </w:r>
      <w:r w:rsidR="005902D0" w:rsidRPr="00290CD4">
        <w:t>Commission d’Attribution des Logements et d’Examen de l’Occupation des Logements (CALEOL)</w:t>
      </w:r>
      <w:r w:rsidRPr="00290CD4">
        <w:t xml:space="preserve"> sont tenus à respecter les droits fondamentaux </w:t>
      </w:r>
      <w:r w:rsidR="009C6873" w:rsidRPr="00290CD4">
        <w:t>suivant</w:t>
      </w:r>
      <w:r w:rsidRPr="00290CD4">
        <w:t>s :</w:t>
      </w:r>
    </w:p>
    <w:p w14:paraId="6FC2742F" w14:textId="77777777" w:rsidR="007C5E2B" w:rsidRPr="00290CD4" w:rsidRDefault="007C5E2B" w:rsidP="009C6873">
      <w:pPr>
        <w:pStyle w:val="Corpsdetexte"/>
        <w:spacing w:line="254" w:lineRule="auto"/>
        <w:ind w:left="116" w:right="109"/>
        <w:jc w:val="both"/>
      </w:pPr>
    </w:p>
    <w:p w14:paraId="11F014C1" w14:textId="77777777" w:rsidR="007C5E2B" w:rsidRPr="00290CD4" w:rsidRDefault="009C6873" w:rsidP="009C6873">
      <w:pPr>
        <w:pStyle w:val="Corpsdetexte"/>
        <w:numPr>
          <w:ilvl w:val="0"/>
          <w:numId w:val="4"/>
        </w:numPr>
        <w:spacing w:line="254" w:lineRule="auto"/>
        <w:ind w:right="109"/>
        <w:jc w:val="both"/>
      </w:pPr>
      <w:r w:rsidRPr="00290CD4">
        <w:t>G</w:t>
      </w:r>
      <w:r w:rsidR="0004608A" w:rsidRPr="00290CD4">
        <w:t>arantir</w:t>
      </w:r>
      <w:r w:rsidRPr="00290CD4">
        <w:t xml:space="preserve"> et vérifier </w:t>
      </w:r>
      <w:r w:rsidR="0004608A" w:rsidRPr="00290CD4">
        <w:t>l’égalité de traitement des demandeurs</w:t>
      </w:r>
    </w:p>
    <w:p w14:paraId="4258F652" w14:textId="77777777" w:rsidR="007C5E2B" w:rsidRPr="00290CD4" w:rsidRDefault="00857695" w:rsidP="009C6873">
      <w:pPr>
        <w:pStyle w:val="Corpsdetexte"/>
        <w:numPr>
          <w:ilvl w:val="0"/>
          <w:numId w:val="4"/>
        </w:numPr>
        <w:spacing w:line="254" w:lineRule="auto"/>
        <w:ind w:right="109"/>
        <w:jc w:val="both"/>
      </w:pPr>
      <w:r w:rsidRPr="00290CD4">
        <w:t>E</w:t>
      </w:r>
      <w:r w:rsidR="0004608A" w:rsidRPr="00290CD4">
        <w:t>tre impartial</w:t>
      </w:r>
    </w:p>
    <w:p w14:paraId="69EE8932" w14:textId="77777777" w:rsidR="007C5E2B" w:rsidRPr="00290CD4" w:rsidRDefault="00DA5B2B" w:rsidP="009C6873">
      <w:pPr>
        <w:pStyle w:val="Corpsdetexte"/>
        <w:numPr>
          <w:ilvl w:val="0"/>
          <w:numId w:val="4"/>
        </w:numPr>
        <w:spacing w:line="254" w:lineRule="auto"/>
        <w:ind w:right="109"/>
        <w:jc w:val="both"/>
      </w:pPr>
      <w:r w:rsidRPr="00290CD4">
        <w:t>A</w:t>
      </w:r>
      <w:r w:rsidR="0004608A" w:rsidRPr="00290CD4">
        <w:t>ssurer la confidentialité des données personnelles fournies par les demandeurs</w:t>
      </w:r>
    </w:p>
    <w:p w14:paraId="7F122218" w14:textId="77777777" w:rsidR="007C5E2B" w:rsidRPr="00290CD4" w:rsidRDefault="00DA5B2B" w:rsidP="009C6873">
      <w:pPr>
        <w:pStyle w:val="Corpsdetexte"/>
        <w:numPr>
          <w:ilvl w:val="0"/>
          <w:numId w:val="4"/>
        </w:numPr>
        <w:spacing w:line="254" w:lineRule="auto"/>
        <w:ind w:right="109"/>
        <w:jc w:val="both"/>
      </w:pPr>
      <w:r w:rsidRPr="00290CD4">
        <w:t>O</w:t>
      </w:r>
      <w:r w:rsidR="0004608A" w:rsidRPr="00290CD4">
        <w:t>bserver un devoir de réserve</w:t>
      </w:r>
    </w:p>
    <w:p w14:paraId="75B2F83D" w14:textId="77777777" w:rsidR="007C5E2B" w:rsidRPr="00290CD4" w:rsidRDefault="007C5E2B" w:rsidP="009C6873">
      <w:pPr>
        <w:pStyle w:val="Corpsdetexte"/>
        <w:spacing w:line="254" w:lineRule="auto"/>
        <w:ind w:left="116" w:right="109"/>
        <w:jc w:val="both"/>
      </w:pPr>
    </w:p>
    <w:p w14:paraId="6DEA305F" w14:textId="13FAA83E" w:rsidR="007C5E2B" w:rsidRPr="00290CD4" w:rsidRDefault="0004608A" w:rsidP="009C6873">
      <w:pPr>
        <w:pStyle w:val="Corpsdetexte"/>
        <w:spacing w:line="254" w:lineRule="auto"/>
        <w:ind w:left="116" w:right="109"/>
        <w:jc w:val="both"/>
      </w:pPr>
      <w:r w:rsidRPr="00290CD4">
        <w:t xml:space="preserve">Les personnes appelées à assister à la </w:t>
      </w:r>
      <w:r w:rsidR="005902D0" w:rsidRPr="00290CD4">
        <w:t>Commission d’Attribution des Logements et d’Examen de l’Occupation des Logements (CALEOL)</w:t>
      </w:r>
      <w:r w:rsidRPr="00290CD4">
        <w:t xml:space="preserve">, dont les collaborateurs de </w:t>
      </w:r>
      <w:r w:rsidR="00DA5B2B" w:rsidRPr="00290CD4">
        <w:t>T</w:t>
      </w:r>
      <w:r w:rsidR="009C6873" w:rsidRPr="00290CD4">
        <w:t>erre d’Opale Habitat</w:t>
      </w:r>
      <w:r w:rsidRPr="00290CD4">
        <w:t xml:space="preserve"> notamment chargés de préparer, d’exécuter les décisions et d’assurer le secrétariat de la </w:t>
      </w:r>
      <w:r w:rsidR="00857695" w:rsidRPr="00290CD4">
        <w:t>Commission</w:t>
      </w:r>
      <w:r w:rsidRPr="00290CD4">
        <w:t>, sont tenues à une obligation de discrétion à l’égard des tiers sur le contenu des débats en séance.</w:t>
      </w:r>
    </w:p>
    <w:p w14:paraId="4C4EA239" w14:textId="77777777" w:rsidR="007C5E2B" w:rsidRPr="009C6873" w:rsidRDefault="007C5E2B" w:rsidP="009C6873">
      <w:pPr>
        <w:pStyle w:val="Corpsdetexte"/>
        <w:spacing w:line="254" w:lineRule="auto"/>
        <w:ind w:left="116" w:right="109"/>
        <w:jc w:val="both"/>
      </w:pPr>
    </w:p>
    <w:p w14:paraId="7FB24C54" w14:textId="4D0F6E9A" w:rsidR="007C5E2B" w:rsidRPr="00290CD4" w:rsidRDefault="0004608A" w:rsidP="009C6873">
      <w:pPr>
        <w:pStyle w:val="Corpsdetexte"/>
        <w:spacing w:line="254" w:lineRule="auto"/>
        <w:ind w:left="116" w:right="109"/>
        <w:jc w:val="both"/>
      </w:pPr>
      <w:r w:rsidRPr="00290CD4">
        <w:t xml:space="preserve">Les membres de la </w:t>
      </w:r>
      <w:r w:rsidR="005902D0" w:rsidRPr="00290CD4">
        <w:t>Commission d’Attribution des Logements et d’Examen de l’Occupation des Logements (CALEOL)</w:t>
      </w:r>
      <w:r w:rsidRPr="00290CD4">
        <w:t xml:space="preserve"> s’obligent à se préserver de tout risque de conflits d’intérêt lié à leur mandat au sein de cette </w:t>
      </w:r>
      <w:r w:rsidR="00857695" w:rsidRPr="00290CD4">
        <w:t>Commission</w:t>
      </w:r>
      <w:r w:rsidRPr="00290CD4">
        <w:t>.</w:t>
      </w:r>
    </w:p>
    <w:p w14:paraId="76273ABB" w14:textId="77777777" w:rsidR="007C5E2B" w:rsidRPr="00290CD4" w:rsidRDefault="007C5E2B" w:rsidP="009C6873">
      <w:pPr>
        <w:pStyle w:val="Corpsdetexte"/>
        <w:spacing w:line="254" w:lineRule="auto"/>
        <w:ind w:left="116" w:right="109"/>
        <w:jc w:val="both"/>
      </w:pPr>
    </w:p>
    <w:p w14:paraId="5A0520D4" w14:textId="429FB45E" w:rsidR="007C5E2B" w:rsidRPr="00290CD4" w:rsidRDefault="0004608A" w:rsidP="009C6873">
      <w:pPr>
        <w:pStyle w:val="Corpsdetexte"/>
        <w:spacing w:line="254" w:lineRule="auto"/>
        <w:ind w:left="116" w:right="109"/>
        <w:jc w:val="both"/>
      </w:pPr>
      <w:r w:rsidRPr="00290CD4">
        <w:t xml:space="preserve">Les fonctions de membre de la </w:t>
      </w:r>
      <w:r w:rsidR="005902D0" w:rsidRPr="00290CD4">
        <w:t>Commission d’Attribution des Logements et d’Examen de l’Occupation des Logements (CALEOL)</w:t>
      </w:r>
      <w:r w:rsidRPr="00290CD4">
        <w:t xml:space="preserve"> sont gratuites. Toutefois, conformément à l’article R.421-10 du Code de la Construction et de l’Habitation, les </w:t>
      </w:r>
      <w:r w:rsidR="00857695" w:rsidRPr="00290CD4">
        <w:t>Administrateurs</w:t>
      </w:r>
      <w:r w:rsidRPr="00290CD4">
        <w:t xml:space="preserve"> perçoivent, par décision adoptée par le Conseil d’Administration, une indemnité forfaitaire de déplacement pour la participation aux réunions des </w:t>
      </w:r>
      <w:r w:rsidR="00857695" w:rsidRPr="00290CD4">
        <w:t>Commission</w:t>
      </w:r>
      <w:r w:rsidR="009B4B0A" w:rsidRPr="00290CD4">
        <w:t>s de l’é</w:t>
      </w:r>
      <w:r w:rsidRPr="00290CD4">
        <w:t xml:space="preserve">tablissement et ce, </w:t>
      </w:r>
      <w:r w:rsidR="009C6873" w:rsidRPr="00290CD4">
        <w:t>quel que</w:t>
      </w:r>
      <w:r w:rsidRPr="00290CD4">
        <w:t xml:space="preserve"> soit le nombre de </w:t>
      </w:r>
      <w:r w:rsidR="00857695" w:rsidRPr="00290CD4">
        <w:t>Commission</w:t>
      </w:r>
      <w:r w:rsidRPr="00290CD4">
        <w:t xml:space="preserve">s journalières auxquelles ils </w:t>
      </w:r>
      <w:r w:rsidR="009C6873" w:rsidRPr="00290CD4">
        <w:t xml:space="preserve">participent dans la journée. </w:t>
      </w:r>
    </w:p>
    <w:p w14:paraId="11C93977" w14:textId="77777777" w:rsidR="007C5E2B" w:rsidRPr="00290CD4" w:rsidRDefault="007C5E2B" w:rsidP="009C6873">
      <w:pPr>
        <w:pStyle w:val="Corpsdetexte"/>
        <w:spacing w:line="254" w:lineRule="auto"/>
        <w:ind w:left="116" w:right="109"/>
        <w:jc w:val="both"/>
      </w:pPr>
    </w:p>
    <w:p w14:paraId="7CC960B6" w14:textId="77777777" w:rsidR="0004608A" w:rsidRPr="009C6873" w:rsidRDefault="0004608A" w:rsidP="009C6873">
      <w:pPr>
        <w:pStyle w:val="Corpsdetexte"/>
        <w:spacing w:line="254" w:lineRule="auto"/>
        <w:ind w:left="116" w:right="109"/>
        <w:jc w:val="both"/>
      </w:pPr>
    </w:p>
    <w:p w14:paraId="54901F46" w14:textId="78DD0C5C" w:rsidR="007C5E2B" w:rsidRPr="0004608A" w:rsidRDefault="0004608A" w:rsidP="009C6873">
      <w:pPr>
        <w:pStyle w:val="Titre2"/>
        <w:spacing w:before="42"/>
        <w:rPr>
          <w:color w:val="002060"/>
          <w:w w:val="95"/>
        </w:rPr>
      </w:pPr>
      <w:bookmarkStart w:id="1" w:name="_bookmark2"/>
      <w:bookmarkEnd w:id="1"/>
      <w:r w:rsidRPr="0004608A">
        <w:rPr>
          <w:color w:val="002060"/>
          <w:w w:val="95"/>
        </w:rPr>
        <w:t xml:space="preserve">Article </w:t>
      </w:r>
      <w:r w:rsidR="00B115FA">
        <w:rPr>
          <w:color w:val="002060"/>
          <w:w w:val="95"/>
        </w:rPr>
        <w:t>4</w:t>
      </w:r>
      <w:r w:rsidRPr="0004608A">
        <w:rPr>
          <w:color w:val="002060"/>
          <w:w w:val="95"/>
        </w:rPr>
        <w:t xml:space="preserve"> - Composition de la </w:t>
      </w:r>
      <w:r w:rsidR="00857695">
        <w:rPr>
          <w:color w:val="002060"/>
          <w:w w:val="95"/>
        </w:rPr>
        <w:t>Commission d’Attribution</w:t>
      </w:r>
    </w:p>
    <w:p w14:paraId="380CB5B1" w14:textId="77777777" w:rsidR="007C5E2B" w:rsidRPr="0089231B" w:rsidRDefault="007C5E2B">
      <w:pPr>
        <w:pStyle w:val="Corpsdetexte"/>
        <w:spacing w:before="10"/>
        <w:rPr>
          <w:rFonts w:ascii="Trebuchet MS"/>
          <w:b/>
          <w:color w:val="FF0000"/>
          <w:sz w:val="27"/>
        </w:rPr>
      </w:pPr>
    </w:p>
    <w:p w14:paraId="5AA32B67" w14:textId="45AD65B7" w:rsidR="007C5E2B" w:rsidRDefault="00D705F9">
      <w:pPr>
        <w:pStyle w:val="Corpsdetexte"/>
        <w:spacing w:line="254" w:lineRule="auto"/>
        <w:ind w:left="116" w:right="107"/>
        <w:jc w:val="both"/>
      </w:pPr>
      <w:r>
        <w:rPr>
          <w:w w:val="95"/>
        </w:rPr>
        <w:t xml:space="preserve">Le Conseil d’Administration désigne </w:t>
      </w:r>
      <w:r w:rsidR="00B673B6">
        <w:rPr>
          <w:w w:val="95"/>
        </w:rPr>
        <w:t xml:space="preserve">les membres de la </w:t>
      </w:r>
      <w:r w:rsidR="00B673B6" w:rsidRPr="00290CD4">
        <w:t>Commission d’Attribution des Logements et d’Examen de l’Occupation des Logements (CALEOL)</w:t>
      </w:r>
      <w:r w:rsidR="00B673B6">
        <w:t xml:space="preserve"> </w:t>
      </w:r>
      <w:r>
        <w:rPr>
          <w:w w:val="95"/>
        </w:rPr>
        <w:t xml:space="preserve">dans les conditions fixées aux articles </w:t>
      </w:r>
      <w:r w:rsidR="0089231B" w:rsidRPr="00EA27F5">
        <w:rPr>
          <w:w w:val="95"/>
        </w:rPr>
        <w:t xml:space="preserve">R441-9 et L 441-2, </w:t>
      </w:r>
      <w:r>
        <w:rPr>
          <w:w w:val="95"/>
        </w:rPr>
        <w:t>qui fixent également les membres disposant d’une voix délibérative et consultative.</w:t>
      </w:r>
    </w:p>
    <w:p w14:paraId="40C50208" w14:textId="77777777" w:rsidR="009B4B0A" w:rsidRPr="00EA27F5" w:rsidRDefault="009B4B0A">
      <w:pPr>
        <w:pStyle w:val="Corpsdetexte"/>
        <w:spacing w:line="254" w:lineRule="auto"/>
        <w:ind w:left="116" w:right="107"/>
        <w:jc w:val="both"/>
      </w:pPr>
    </w:p>
    <w:p w14:paraId="4A8843F3" w14:textId="77777777" w:rsidR="00BE2B07" w:rsidRPr="009C6873" w:rsidRDefault="00BE2B07" w:rsidP="00BE2B07">
      <w:pPr>
        <w:ind w:left="116"/>
        <w:jc w:val="both"/>
        <w:rPr>
          <w:i/>
        </w:rPr>
      </w:pPr>
      <w:r>
        <w:rPr>
          <w:i/>
          <w:u w:val="single" w:color="585858"/>
        </w:rPr>
        <w:t>V</w:t>
      </w:r>
      <w:r w:rsidRPr="009C6873">
        <w:rPr>
          <w:i/>
          <w:u w:val="single" w:color="585858"/>
        </w:rPr>
        <w:t xml:space="preserve">oix </w:t>
      </w:r>
      <w:r w:rsidR="009B4B0A">
        <w:rPr>
          <w:i/>
          <w:u w:val="single" w:color="585858"/>
        </w:rPr>
        <w:t>P</w:t>
      </w:r>
      <w:r>
        <w:rPr>
          <w:i/>
          <w:u w:val="single" w:color="585858"/>
        </w:rPr>
        <w:t xml:space="preserve">répondérante </w:t>
      </w:r>
      <w:r w:rsidRPr="009C6873">
        <w:rPr>
          <w:i/>
          <w:u w:val="single" w:color="585858"/>
        </w:rPr>
        <w:t>:</w:t>
      </w:r>
    </w:p>
    <w:p w14:paraId="68A3A202" w14:textId="77777777" w:rsidR="00BE2B07" w:rsidRDefault="00BE2B07" w:rsidP="009B4B0A">
      <w:pPr>
        <w:pStyle w:val="Corpsdetexte"/>
        <w:spacing w:line="254" w:lineRule="auto"/>
        <w:ind w:right="109"/>
        <w:jc w:val="both"/>
      </w:pPr>
    </w:p>
    <w:p w14:paraId="4E1552D5" w14:textId="77777777" w:rsidR="006354B0" w:rsidRDefault="006354B0" w:rsidP="00857695">
      <w:pPr>
        <w:pStyle w:val="Corpsdetexte"/>
        <w:spacing w:line="254" w:lineRule="auto"/>
        <w:ind w:left="116" w:right="-48"/>
        <w:jc w:val="both"/>
      </w:pPr>
      <w:r>
        <w:t xml:space="preserve">En cas d’égalité des voix, le Maire de la commune ou son représentant dispose d’une voix prépondérante. </w:t>
      </w:r>
    </w:p>
    <w:p w14:paraId="5A42C47D" w14:textId="77777777" w:rsidR="006354B0" w:rsidRDefault="006354B0" w:rsidP="00857695">
      <w:pPr>
        <w:pStyle w:val="Corpsdetexte"/>
        <w:spacing w:line="254" w:lineRule="auto"/>
        <w:ind w:left="116" w:right="-48"/>
        <w:jc w:val="both"/>
      </w:pPr>
    </w:p>
    <w:p w14:paraId="3B122240" w14:textId="04F5A3CB" w:rsidR="006354B0" w:rsidRPr="00290CD4" w:rsidRDefault="006354B0" w:rsidP="00857695">
      <w:pPr>
        <w:pStyle w:val="Corpsdetexte"/>
        <w:spacing w:line="254" w:lineRule="auto"/>
        <w:ind w:left="116" w:right="-48"/>
        <w:jc w:val="both"/>
      </w:pPr>
      <w:r>
        <w:t xml:space="preserve">En cas d’absence du Maire ou de son représentant, </w:t>
      </w:r>
      <w:r w:rsidR="00AC67B9" w:rsidRPr="00290CD4">
        <w:rPr>
          <w:bCs/>
        </w:rPr>
        <w:t>les textes ne prévoient pas de report de la voix prépondérante.</w:t>
      </w:r>
    </w:p>
    <w:p w14:paraId="2AE1C2A3" w14:textId="77777777" w:rsidR="00BE2B07" w:rsidRPr="00BE2B07" w:rsidRDefault="00BE2B07" w:rsidP="00BE2B07">
      <w:pPr>
        <w:pStyle w:val="Corpsdetexte"/>
        <w:spacing w:line="254" w:lineRule="auto"/>
        <w:ind w:left="116" w:right="109"/>
        <w:jc w:val="both"/>
      </w:pPr>
    </w:p>
    <w:p w14:paraId="2AC73126" w14:textId="77777777" w:rsidR="00290CD4" w:rsidRDefault="00290CD4" w:rsidP="00EA27F5">
      <w:pPr>
        <w:pStyle w:val="Titre2"/>
        <w:spacing w:before="42"/>
        <w:ind w:left="0"/>
        <w:rPr>
          <w:color w:val="002060"/>
          <w:w w:val="95"/>
        </w:rPr>
      </w:pPr>
      <w:bookmarkStart w:id="2" w:name="_bookmark3"/>
      <w:bookmarkEnd w:id="2"/>
    </w:p>
    <w:p w14:paraId="11355A96" w14:textId="7565E7CE" w:rsidR="007C5E2B" w:rsidRPr="0004608A" w:rsidRDefault="0004608A" w:rsidP="0004608A">
      <w:pPr>
        <w:pStyle w:val="Titre2"/>
        <w:spacing w:before="42"/>
        <w:rPr>
          <w:color w:val="002060"/>
          <w:w w:val="95"/>
        </w:rPr>
      </w:pPr>
      <w:r w:rsidRPr="0004608A">
        <w:rPr>
          <w:color w:val="002060"/>
          <w:w w:val="95"/>
        </w:rPr>
        <w:t xml:space="preserve">Article </w:t>
      </w:r>
      <w:r w:rsidR="00B115FA">
        <w:rPr>
          <w:color w:val="002060"/>
          <w:w w:val="95"/>
        </w:rPr>
        <w:t>5</w:t>
      </w:r>
      <w:r w:rsidRPr="0004608A">
        <w:rPr>
          <w:color w:val="002060"/>
          <w:w w:val="95"/>
        </w:rPr>
        <w:t xml:space="preserve"> - Durée du mandat des </w:t>
      </w:r>
      <w:r w:rsidR="00857695">
        <w:rPr>
          <w:color w:val="002060"/>
          <w:w w:val="95"/>
        </w:rPr>
        <w:t>Administrateurs</w:t>
      </w:r>
      <w:r w:rsidRPr="0004608A">
        <w:rPr>
          <w:color w:val="002060"/>
          <w:w w:val="95"/>
        </w:rPr>
        <w:t xml:space="preserve"> membres de la </w:t>
      </w:r>
      <w:r w:rsidR="00857695">
        <w:rPr>
          <w:color w:val="002060"/>
          <w:w w:val="95"/>
        </w:rPr>
        <w:t>Commission</w:t>
      </w:r>
    </w:p>
    <w:p w14:paraId="46E0E7D6" w14:textId="77777777" w:rsidR="007C5E2B" w:rsidRDefault="007C5E2B">
      <w:pPr>
        <w:pStyle w:val="Corpsdetexte"/>
        <w:spacing w:before="10"/>
        <w:rPr>
          <w:rFonts w:ascii="Trebuchet MS"/>
          <w:b/>
          <w:sz w:val="27"/>
        </w:rPr>
      </w:pPr>
    </w:p>
    <w:p w14:paraId="3D2AD130" w14:textId="73F502A7" w:rsidR="007C5E2B" w:rsidRPr="00290CD4" w:rsidRDefault="0004608A" w:rsidP="009B4B0A">
      <w:pPr>
        <w:pStyle w:val="Corpsdetexte"/>
        <w:spacing w:line="254" w:lineRule="auto"/>
        <w:ind w:left="116" w:right="-48"/>
        <w:jc w:val="both"/>
      </w:pPr>
      <w:r w:rsidRPr="00290CD4">
        <w:rPr>
          <w:w w:val="95"/>
        </w:rPr>
        <w:t>Chaque</w:t>
      </w:r>
      <w:r w:rsidRPr="00290CD4">
        <w:rPr>
          <w:spacing w:val="-9"/>
          <w:w w:val="95"/>
        </w:rPr>
        <w:t xml:space="preserve"> </w:t>
      </w:r>
      <w:r w:rsidRPr="00290CD4">
        <w:rPr>
          <w:w w:val="95"/>
        </w:rPr>
        <w:t>administrateur,</w:t>
      </w:r>
      <w:r w:rsidRPr="00290CD4">
        <w:rPr>
          <w:spacing w:val="-10"/>
          <w:w w:val="95"/>
        </w:rPr>
        <w:t xml:space="preserve"> </w:t>
      </w:r>
      <w:r w:rsidRPr="00290CD4">
        <w:rPr>
          <w:w w:val="95"/>
        </w:rPr>
        <w:t>membre</w:t>
      </w:r>
      <w:r w:rsidRPr="00290CD4">
        <w:rPr>
          <w:spacing w:val="-10"/>
          <w:w w:val="95"/>
        </w:rPr>
        <w:t xml:space="preserve"> </w:t>
      </w:r>
      <w:r w:rsidRPr="00290CD4">
        <w:rPr>
          <w:w w:val="95"/>
        </w:rPr>
        <w:t>de</w:t>
      </w:r>
      <w:r w:rsidRPr="00290CD4">
        <w:rPr>
          <w:spacing w:val="-8"/>
          <w:w w:val="95"/>
        </w:rPr>
        <w:t xml:space="preserve"> </w:t>
      </w:r>
      <w:r w:rsidRPr="00290CD4">
        <w:rPr>
          <w:w w:val="95"/>
        </w:rPr>
        <w:t>la</w:t>
      </w:r>
      <w:r w:rsidRPr="00290CD4">
        <w:rPr>
          <w:spacing w:val="-8"/>
          <w:w w:val="95"/>
        </w:rPr>
        <w:t xml:space="preserve"> </w:t>
      </w:r>
      <w:r w:rsidR="005902D0" w:rsidRPr="00290CD4">
        <w:rPr>
          <w:w w:val="95"/>
        </w:rPr>
        <w:t>Commission d’Attribution des Logements et d’Examen de l’Occupation des Logements (CALEOL)</w:t>
      </w:r>
      <w:r w:rsidRPr="00290CD4">
        <w:rPr>
          <w:w w:val="95"/>
        </w:rPr>
        <w:t>,</w:t>
      </w:r>
      <w:r w:rsidRPr="00290CD4">
        <w:rPr>
          <w:spacing w:val="-8"/>
          <w:w w:val="95"/>
        </w:rPr>
        <w:t xml:space="preserve"> </w:t>
      </w:r>
      <w:r w:rsidRPr="00290CD4">
        <w:rPr>
          <w:w w:val="95"/>
        </w:rPr>
        <w:t>est</w:t>
      </w:r>
      <w:r w:rsidRPr="00290CD4">
        <w:rPr>
          <w:spacing w:val="-8"/>
          <w:w w:val="95"/>
        </w:rPr>
        <w:t xml:space="preserve"> </w:t>
      </w:r>
      <w:r w:rsidRPr="00290CD4">
        <w:rPr>
          <w:w w:val="95"/>
        </w:rPr>
        <w:t>désigné</w:t>
      </w:r>
      <w:r w:rsidRPr="00290CD4">
        <w:rPr>
          <w:spacing w:val="-8"/>
          <w:w w:val="95"/>
        </w:rPr>
        <w:t xml:space="preserve"> </w:t>
      </w:r>
      <w:r w:rsidRPr="00290CD4">
        <w:rPr>
          <w:w w:val="95"/>
        </w:rPr>
        <w:t>pour</w:t>
      </w:r>
      <w:r w:rsidRPr="00290CD4">
        <w:rPr>
          <w:spacing w:val="-8"/>
          <w:w w:val="95"/>
        </w:rPr>
        <w:t xml:space="preserve"> </w:t>
      </w:r>
      <w:r w:rsidRPr="00290CD4">
        <w:rPr>
          <w:w w:val="95"/>
        </w:rPr>
        <w:t xml:space="preserve">une </w:t>
      </w:r>
      <w:r w:rsidRPr="00290CD4">
        <w:t>durée</w:t>
      </w:r>
      <w:r w:rsidRPr="00290CD4">
        <w:rPr>
          <w:spacing w:val="-16"/>
        </w:rPr>
        <w:t xml:space="preserve"> </w:t>
      </w:r>
      <w:r w:rsidRPr="00290CD4">
        <w:t>correspondant</w:t>
      </w:r>
      <w:r w:rsidRPr="00290CD4">
        <w:rPr>
          <w:spacing w:val="-16"/>
        </w:rPr>
        <w:t xml:space="preserve"> </w:t>
      </w:r>
      <w:r w:rsidRPr="00290CD4">
        <w:t>à</w:t>
      </w:r>
      <w:r w:rsidRPr="00290CD4">
        <w:rPr>
          <w:spacing w:val="-17"/>
        </w:rPr>
        <w:t xml:space="preserve"> </w:t>
      </w:r>
      <w:r w:rsidRPr="00290CD4">
        <w:t>la</w:t>
      </w:r>
      <w:r w:rsidRPr="00290CD4">
        <w:rPr>
          <w:spacing w:val="-18"/>
        </w:rPr>
        <w:t xml:space="preserve"> </w:t>
      </w:r>
      <w:r w:rsidRPr="00290CD4">
        <w:t>durée</w:t>
      </w:r>
      <w:r w:rsidRPr="00290CD4">
        <w:rPr>
          <w:spacing w:val="-16"/>
        </w:rPr>
        <w:t xml:space="preserve"> </w:t>
      </w:r>
      <w:r w:rsidRPr="00290CD4">
        <w:t>de</w:t>
      </w:r>
      <w:r w:rsidRPr="00290CD4">
        <w:rPr>
          <w:spacing w:val="-18"/>
        </w:rPr>
        <w:t xml:space="preserve"> </w:t>
      </w:r>
      <w:r w:rsidRPr="00290CD4">
        <w:t>son</w:t>
      </w:r>
      <w:r w:rsidRPr="00290CD4">
        <w:rPr>
          <w:spacing w:val="-18"/>
        </w:rPr>
        <w:t xml:space="preserve"> </w:t>
      </w:r>
      <w:r w:rsidRPr="00290CD4">
        <w:t>mandat</w:t>
      </w:r>
      <w:r w:rsidRPr="00290CD4">
        <w:rPr>
          <w:spacing w:val="-19"/>
        </w:rPr>
        <w:t xml:space="preserve"> </w:t>
      </w:r>
      <w:r w:rsidR="009B4B0A" w:rsidRPr="00290CD4">
        <w:t>d’A</w:t>
      </w:r>
      <w:r w:rsidRPr="00290CD4">
        <w:t>dministrateur.</w:t>
      </w:r>
    </w:p>
    <w:p w14:paraId="2EA7ED1D" w14:textId="77777777" w:rsidR="0004608A" w:rsidRPr="00040C3A" w:rsidRDefault="0004608A" w:rsidP="009B4B0A">
      <w:pPr>
        <w:pStyle w:val="Corpsdetexte"/>
        <w:spacing w:before="10"/>
        <w:ind w:right="-48"/>
        <w:jc w:val="both"/>
        <w:rPr>
          <w:rFonts w:ascii="Trebuchet MS"/>
          <w:b/>
          <w:color w:val="FF0000"/>
          <w:sz w:val="27"/>
        </w:rPr>
      </w:pPr>
    </w:p>
    <w:p w14:paraId="7B4040BB" w14:textId="77777777" w:rsidR="00040C3A" w:rsidRPr="00040C3A" w:rsidRDefault="00040C3A" w:rsidP="009B4B0A">
      <w:pPr>
        <w:pStyle w:val="Corpsdetexte"/>
        <w:spacing w:before="10"/>
        <w:ind w:left="142" w:right="-48"/>
        <w:jc w:val="both"/>
        <w:rPr>
          <w:color w:val="FF0000"/>
        </w:rPr>
      </w:pPr>
      <w:r w:rsidRPr="00EA27F5">
        <w:t xml:space="preserve">Compte tenu de l’importance de l’ensemble des règles déontologiques précitées, Terre d'Opale Habitat – Office Public de l'Habitat se réserve le droit, dans tous les cas où un membre de la </w:t>
      </w:r>
      <w:r w:rsidR="00857695">
        <w:t>Commission</w:t>
      </w:r>
      <w:r w:rsidRPr="00EA27F5">
        <w:t xml:space="preserve"> se trouverait en contradiction avec les règles du présent </w:t>
      </w:r>
      <w:r w:rsidR="00857695" w:rsidRPr="00857695">
        <w:t>règlement intérieur</w:t>
      </w:r>
      <w:r w:rsidRPr="00EA27F5">
        <w:t xml:space="preserve"> d’engager toute action dans les conditions fixées au </w:t>
      </w:r>
      <w:r w:rsidR="00857695">
        <w:t>Règlement Intérieur</w:t>
      </w:r>
      <w:r w:rsidR="009B4B0A">
        <w:t xml:space="preserve"> du Conseil d’A</w:t>
      </w:r>
      <w:r w:rsidRPr="00EA27F5">
        <w:t>dministration et selon la législation en vigueur</w:t>
      </w:r>
      <w:r w:rsidRPr="00040C3A">
        <w:rPr>
          <w:color w:val="FF0000"/>
        </w:rPr>
        <w:t xml:space="preserve">. </w:t>
      </w:r>
    </w:p>
    <w:p w14:paraId="6B0045E9" w14:textId="77777777" w:rsidR="00040C3A" w:rsidRPr="00C31EEC" w:rsidRDefault="00040C3A" w:rsidP="00040C3A"/>
    <w:p w14:paraId="451D37C2" w14:textId="77777777" w:rsidR="0004608A" w:rsidRDefault="0004608A" w:rsidP="0004608A">
      <w:pPr>
        <w:pStyle w:val="Corpsdetexte"/>
        <w:spacing w:line="254" w:lineRule="auto"/>
        <w:ind w:left="116" w:right="109"/>
        <w:jc w:val="both"/>
      </w:pPr>
    </w:p>
    <w:p w14:paraId="67650D96" w14:textId="77777777" w:rsidR="00290CD4" w:rsidRDefault="00290CD4" w:rsidP="0004608A">
      <w:pPr>
        <w:pStyle w:val="Corpsdetexte"/>
        <w:spacing w:line="254" w:lineRule="auto"/>
        <w:ind w:left="116" w:right="109"/>
        <w:jc w:val="both"/>
      </w:pPr>
    </w:p>
    <w:p w14:paraId="0CF0E18D" w14:textId="3DB15E73" w:rsidR="007C5E2B" w:rsidRPr="0004608A" w:rsidRDefault="0004608A" w:rsidP="0004608A">
      <w:pPr>
        <w:pStyle w:val="Titre2"/>
        <w:spacing w:before="42"/>
        <w:rPr>
          <w:color w:val="002060"/>
          <w:w w:val="95"/>
        </w:rPr>
      </w:pPr>
      <w:r w:rsidRPr="0004608A">
        <w:rPr>
          <w:color w:val="002060"/>
          <w:w w:val="95"/>
        </w:rPr>
        <w:t xml:space="preserve">Article </w:t>
      </w:r>
      <w:r w:rsidR="00B115FA">
        <w:rPr>
          <w:color w:val="002060"/>
          <w:w w:val="95"/>
        </w:rPr>
        <w:t>6</w:t>
      </w:r>
      <w:r w:rsidRPr="0004608A">
        <w:rPr>
          <w:color w:val="002060"/>
          <w:w w:val="95"/>
        </w:rPr>
        <w:t xml:space="preserve"> - Modalités de convocation des membres avec voix délibérative ou consultative</w:t>
      </w:r>
    </w:p>
    <w:p w14:paraId="10098A0F" w14:textId="77777777" w:rsidR="007C5E2B" w:rsidRDefault="007C5E2B">
      <w:pPr>
        <w:pStyle w:val="Corpsdetexte"/>
        <w:spacing w:before="1"/>
        <w:rPr>
          <w:rFonts w:ascii="Trebuchet MS"/>
          <w:b/>
          <w:sz w:val="28"/>
        </w:rPr>
      </w:pPr>
    </w:p>
    <w:p w14:paraId="59021EE4" w14:textId="12146938" w:rsidR="007C5E2B" w:rsidRPr="0004608A" w:rsidRDefault="0004608A">
      <w:pPr>
        <w:pStyle w:val="Corpsdetexte"/>
        <w:spacing w:line="254" w:lineRule="auto"/>
        <w:ind w:left="116" w:right="109"/>
        <w:jc w:val="both"/>
        <w:rPr>
          <w:color w:val="000000" w:themeColor="text1"/>
        </w:rPr>
      </w:pPr>
      <w:r w:rsidRPr="00040C3A">
        <w:rPr>
          <w:color w:val="000000" w:themeColor="text1"/>
        </w:rPr>
        <w:t>Afin de garantir une fluidité maximale dans le t</w:t>
      </w:r>
      <w:r w:rsidR="009B4B0A">
        <w:rPr>
          <w:color w:val="000000" w:themeColor="text1"/>
        </w:rPr>
        <w:t xml:space="preserve">raitement des candidatures, la </w:t>
      </w:r>
      <w:r w:rsidR="00B673B6" w:rsidRPr="00290CD4">
        <w:t>Commission d’Attribution des Logements et d’Examen de l’Occupation des Logements (CALEOL)</w:t>
      </w:r>
      <w:r w:rsidR="00B673B6">
        <w:t xml:space="preserve"> </w:t>
      </w:r>
      <w:r w:rsidRPr="0004608A">
        <w:rPr>
          <w:color w:val="000000" w:themeColor="text1"/>
        </w:rPr>
        <w:t xml:space="preserve">se réunit au moins deux fois par mois au siège de </w:t>
      </w:r>
      <w:r w:rsidR="009C6873" w:rsidRPr="0004608A">
        <w:rPr>
          <w:color w:val="000000" w:themeColor="text1"/>
        </w:rPr>
        <w:t>Terre d’Opale Habitat</w:t>
      </w:r>
      <w:r w:rsidR="00F317F9">
        <w:rPr>
          <w:color w:val="000000" w:themeColor="text1"/>
        </w:rPr>
        <w:t>, selon un calendrier fixé semestriellement</w:t>
      </w:r>
      <w:r w:rsidRPr="00040C3A">
        <w:rPr>
          <w:color w:val="000000" w:themeColor="text1"/>
        </w:rPr>
        <w:t xml:space="preserve"> </w:t>
      </w:r>
      <w:r w:rsidRPr="0004608A">
        <w:rPr>
          <w:color w:val="000000" w:themeColor="text1"/>
        </w:rPr>
        <w:t>remis</w:t>
      </w:r>
      <w:r w:rsidRPr="00040C3A">
        <w:rPr>
          <w:color w:val="000000" w:themeColor="text1"/>
        </w:rPr>
        <w:t xml:space="preserve"> </w:t>
      </w:r>
      <w:r w:rsidRPr="0004608A">
        <w:rPr>
          <w:color w:val="000000" w:themeColor="text1"/>
        </w:rPr>
        <w:t>à</w:t>
      </w:r>
      <w:r w:rsidRPr="00040C3A">
        <w:rPr>
          <w:color w:val="000000" w:themeColor="text1"/>
        </w:rPr>
        <w:t xml:space="preserve"> </w:t>
      </w:r>
      <w:r w:rsidRPr="0004608A">
        <w:rPr>
          <w:color w:val="000000" w:themeColor="text1"/>
        </w:rPr>
        <w:t>chaque</w:t>
      </w:r>
      <w:r w:rsidRPr="00040C3A">
        <w:rPr>
          <w:color w:val="000000" w:themeColor="text1"/>
        </w:rPr>
        <w:t xml:space="preserve"> </w:t>
      </w:r>
      <w:r w:rsidRPr="0004608A">
        <w:rPr>
          <w:color w:val="000000" w:themeColor="text1"/>
        </w:rPr>
        <w:t>membre</w:t>
      </w:r>
      <w:r w:rsidRPr="00040C3A">
        <w:rPr>
          <w:color w:val="000000" w:themeColor="text1"/>
        </w:rPr>
        <w:t xml:space="preserve"> </w:t>
      </w:r>
      <w:r w:rsidRPr="0004608A">
        <w:rPr>
          <w:color w:val="000000" w:themeColor="text1"/>
        </w:rPr>
        <w:t>de</w:t>
      </w:r>
      <w:r w:rsidRPr="00040C3A">
        <w:rPr>
          <w:color w:val="000000" w:themeColor="text1"/>
        </w:rPr>
        <w:t xml:space="preserve"> </w:t>
      </w:r>
      <w:r w:rsidRPr="0004608A">
        <w:rPr>
          <w:color w:val="000000" w:themeColor="text1"/>
        </w:rPr>
        <w:t>droit</w:t>
      </w:r>
      <w:r w:rsidRPr="00040C3A">
        <w:rPr>
          <w:color w:val="000000" w:themeColor="text1"/>
        </w:rPr>
        <w:t xml:space="preserve"> </w:t>
      </w:r>
      <w:r w:rsidRPr="0004608A">
        <w:rPr>
          <w:color w:val="000000" w:themeColor="text1"/>
        </w:rPr>
        <w:t>et</w:t>
      </w:r>
      <w:r w:rsidRPr="00040C3A">
        <w:rPr>
          <w:color w:val="000000" w:themeColor="text1"/>
        </w:rPr>
        <w:t xml:space="preserve"> </w:t>
      </w:r>
      <w:r w:rsidRPr="0004608A">
        <w:rPr>
          <w:color w:val="000000" w:themeColor="text1"/>
        </w:rPr>
        <w:t>valant</w:t>
      </w:r>
      <w:r w:rsidRPr="00040C3A">
        <w:rPr>
          <w:color w:val="000000" w:themeColor="text1"/>
        </w:rPr>
        <w:t xml:space="preserve"> </w:t>
      </w:r>
      <w:r w:rsidRPr="0004608A">
        <w:rPr>
          <w:color w:val="000000" w:themeColor="text1"/>
        </w:rPr>
        <w:t>convocation</w:t>
      </w:r>
      <w:r w:rsidRPr="00040C3A">
        <w:rPr>
          <w:color w:val="000000" w:themeColor="text1"/>
        </w:rPr>
        <w:t xml:space="preserve"> </w:t>
      </w:r>
      <w:r w:rsidRPr="0004608A">
        <w:rPr>
          <w:color w:val="000000" w:themeColor="text1"/>
        </w:rPr>
        <w:t>pour</w:t>
      </w:r>
      <w:r w:rsidRPr="00040C3A">
        <w:rPr>
          <w:color w:val="000000" w:themeColor="text1"/>
        </w:rPr>
        <w:t xml:space="preserve"> </w:t>
      </w:r>
      <w:r w:rsidRPr="0004608A">
        <w:rPr>
          <w:color w:val="000000" w:themeColor="text1"/>
        </w:rPr>
        <w:t>9h00</w:t>
      </w:r>
      <w:r w:rsidRPr="00040C3A">
        <w:rPr>
          <w:color w:val="000000" w:themeColor="text1"/>
        </w:rPr>
        <w:t xml:space="preserve"> </w:t>
      </w:r>
      <w:r w:rsidRPr="0004608A">
        <w:rPr>
          <w:color w:val="000000" w:themeColor="text1"/>
        </w:rPr>
        <w:t>sauf</w:t>
      </w:r>
      <w:r w:rsidRPr="00040C3A">
        <w:rPr>
          <w:color w:val="000000" w:themeColor="text1"/>
        </w:rPr>
        <w:t xml:space="preserve"> </w:t>
      </w:r>
      <w:r w:rsidR="00D705F9">
        <w:rPr>
          <w:color w:val="000000" w:themeColor="text1"/>
        </w:rPr>
        <w:t>changement acté par écrit au préalable.</w:t>
      </w:r>
    </w:p>
    <w:p w14:paraId="4167E892" w14:textId="77777777" w:rsidR="0004608A" w:rsidRPr="0004608A" w:rsidRDefault="0004608A">
      <w:pPr>
        <w:pStyle w:val="Corpsdetexte"/>
        <w:spacing w:line="254" w:lineRule="auto"/>
        <w:ind w:left="116" w:right="109"/>
        <w:jc w:val="both"/>
        <w:rPr>
          <w:color w:val="000000" w:themeColor="text1"/>
        </w:rPr>
      </w:pPr>
    </w:p>
    <w:p w14:paraId="4A51F76A" w14:textId="78214190" w:rsidR="007C5E2B" w:rsidRPr="0004608A" w:rsidRDefault="0004608A">
      <w:pPr>
        <w:pStyle w:val="Corpsdetexte"/>
        <w:spacing w:line="254" w:lineRule="auto"/>
        <w:ind w:left="116" w:right="109"/>
        <w:jc w:val="both"/>
        <w:rPr>
          <w:color w:val="000000" w:themeColor="text1"/>
        </w:rPr>
      </w:pPr>
      <w:r w:rsidRPr="0004608A">
        <w:rPr>
          <w:color w:val="000000" w:themeColor="text1"/>
        </w:rPr>
        <w:t>La</w:t>
      </w:r>
      <w:r w:rsidRPr="0004608A">
        <w:rPr>
          <w:color w:val="000000" w:themeColor="text1"/>
          <w:spacing w:val="-11"/>
        </w:rPr>
        <w:t xml:space="preserve"> </w:t>
      </w:r>
      <w:r w:rsidR="00B673B6" w:rsidRPr="00290CD4">
        <w:t>Commission d’Attribution des Logements et d’Examen de l’Occupation des Logements (CALEOL)</w:t>
      </w:r>
      <w:r w:rsidR="00B673B6">
        <w:t xml:space="preserve"> </w:t>
      </w:r>
      <w:r w:rsidRPr="0004608A">
        <w:rPr>
          <w:color w:val="000000" w:themeColor="text1"/>
        </w:rPr>
        <w:t>peut</w:t>
      </w:r>
      <w:r w:rsidRPr="0004608A">
        <w:rPr>
          <w:color w:val="000000" w:themeColor="text1"/>
          <w:spacing w:val="-10"/>
        </w:rPr>
        <w:t xml:space="preserve"> </w:t>
      </w:r>
      <w:r w:rsidRPr="0004608A">
        <w:rPr>
          <w:color w:val="000000" w:themeColor="text1"/>
        </w:rPr>
        <w:t>augmenter</w:t>
      </w:r>
      <w:r w:rsidRPr="0004608A">
        <w:rPr>
          <w:color w:val="000000" w:themeColor="text1"/>
          <w:spacing w:val="-12"/>
        </w:rPr>
        <w:t xml:space="preserve"> </w:t>
      </w:r>
      <w:r w:rsidRPr="0004608A">
        <w:rPr>
          <w:color w:val="000000" w:themeColor="text1"/>
        </w:rPr>
        <w:t>ou</w:t>
      </w:r>
      <w:r w:rsidRPr="0004608A">
        <w:rPr>
          <w:color w:val="000000" w:themeColor="text1"/>
          <w:spacing w:val="-11"/>
        </w:rPr>
        <w:t xml:space="preserve"> </w:t>
      </w:r>
      <w:r w:rsidRPr="0004608A">
        <w:rPr>
          <w:color w:val="000000" w:themeColor="text1"/>
        </w:rPr>
        <w:t>diminuer</w:t>
      </w:r>
      <w:r w:rsidRPr="0004608A">
        <w:rPr>
          <w:color w:val="000000" w:themeColor="text1"/>
          <w:spacing w:val="-11"/>
        </w:rPr>
        <w:t xml:space="preserve"> </w:t>
      </w:r>
      <w:r w:rsidRPr="0004608A">
        <w:rPr>
          <w:color w:val="000000" w:themeColor="text1"/>
        </w:rPr>
        <w:t>la</w:t>
      </w:r>
      <w:r w:rsidRPr="0004608A">
        <w:rPr>
          <w:color w:val="000000" w:themeColor="text1"/>
          <w:spacing w:val="-10"/>
        </w:rPr>
        <w:t xml:space="preserve"> </w:t>
      </w:r>
      <w:r w:rsidRPr="0004608A">
        <w:rPr>
          <w:color w:val="000000" w:themeColor="text1"/>
        </w:rPr>
        <w:t>fréquence</w:t>
      </w:r>
      <w:r w:rsidRPr="0004608A">
        <w:rPr>
          <w:color w:val="000000" w:themeColor="text1"/>
          <w:spacing w:val="-10"/>
        </w:rPr>
        <w:t xml:space="preserve"> </w:t>
      </w:r>
      <w:r w:rsidRPr="0004608A">
        <w:rPr>
          <w:color w:val="000000" w:themeColor="text1"/>
        </w:rPr>
        <w:t>de</w:t>
      </w:r>
      <w:r w:rsidRPr="0004608A">
        <w:rPr>
          <w:color w:val="000000" w:themeColor="text1"/>
          <w:spacing w:val="-11"/>
        </w:rPr>
        <w:t xml:space="preserve"> </w:t>
      </w:r>
      <w:r w:rsidRPr="0004608A">
        <w:rPr>
          <w:color w:val="000000" w:themeColor="text1"/>
        </w:rPr>
        <w:t>ses</w:t>
      </w:r>
      <w:r w:rsidRPr="0004608A">
        <w:rPr>
          <w:color w:val="000000" w:themeColor="text1"/>
          <w:spacing w:val="-10"/>
        </w:rPr>
        <w:t xml:space="preserve"> </w:t>
      </w:r>
      <w:r w:rsidRPr="0004608A">
        <w:rPr>
          <w:color w:val="000000" w:themeColor="text1"/>
        </w:rPr>
        <w:t>séances</w:t>
      </w:r>
      <w:r w:rsidRPr="0004608A">
        <w:rPr>
          <w:color w:val="000000" w:themeColor="text1"/>
          <w:spacing w:val="-10"/>
        </w:rPr>
        <w:t xml:space="preserve"> </w:t>
      </w:r>
      <w:r w:rsidRPr="0004608A">
        <w:rPr>
          <w:color w:val="000000" w:themeColor="text1"/>
        </w:rPr>
        <w:t>en</w:t>
      </w:r>
      <w:r w:rsidRPr="0004608A">
        <w:rPr>
          <w:color w:val="000000" w:themeColor="text1"/>
          <w:spacing w:val="-11"/>
        </w:rPr>
        <w:t xml:space="preserve"> </w:t>
      </w:r>
      <w:r w:rsidRPr="0004608A">
        <w:rPr>
          <w:color w:val="000000" w:themeColor="text1"/>
        </w:rPr>
        <w:t>cas</w:t>
      </w:r>
      <w:r w:rsidRPr="0004608A">
        <w:rPr>
          <w:color w:val="000000" w:themeColor="text1"/>
          <w:spacing w:val="-11"/>
        </w:rPr>
        <w:t xml:space="preserve"> </w:t>
      </w:r>
      <w:r w:rsidRPr="0004608A">
        <w:rPr>
          <w:color w:val="000000" w:themeColor="text1"/>
        </w:rPr>
        <w:t>de besoin</w:t>
      </w:r>
      <w:r w:rsidRPr="0004608A">
        <w:rPr>
          <w:color w:val="000000" w:themeColor="text1"/>
          <w:spacing w:val="-27"/>
        </w:rPr>
        <w:t xml:space="preserve"> </w:t>
      </w:r>
      <w:r w:rsidRPr="0004608A">
        <w:rPr>
          <w:color w:val="000000" w:themeColor="text1"/>
        </w:rPr>
        <w:t>;</w:t>
      </w:r>
      <w:r w:rsidRPr="0004608A">
        <w:rPr>
          <w:color w:val="000000" w:themeColor="text1"/>
          <w:spacing w:val="-23"/>
        </w:rPr>
        <w:t xml:space="preserve"> </w:t>
      </w:r>
      <w:r w:rsidRPr="0004608A">
        <w:rPr>
          <w:color w:val="000000" w:themeColor="text1"/>
        </w:rPr>
        <w:t>les</w:t>
      </w:r>
      <w:r w:rsidRPr="0004608A">
        <w:rPr>
          <w:color w:val="000000" w:themeColor="text1"/>
          <w:spacing w:val="-25"/>
        </w:rPr>
        <w:t xml:space="preserve"> </w:t>
      </w:r>
      <w:r w:rsidRPr="0004608A">
        <w:rPr>
          <w:color w:val="000000" w:themeColor="text1"/>
        </w:rPr>
        <w:t>modifications</w:t>
      </w:r>
      <w:r w:rsidRPr="0004608A">
        <w:rPr>
          <w:color w:val="000000" w:themeColor="text1"/>
          <w:spacing w:val="-26"/>
        </w:rPr>
        <w:t xml:space="preserve"> </w:t>
      </w:r>
      <w:r w:rsidRPr="0004608A">
        <w:rPr>
          <w:color w:val="000000" w:themeColor="text1"/>
        </w:rPr>
        <w:t>éventuellement</w:t>
      </w:r>
      <w:r w:rsidRPr="0004608A">
        <w:rPr>
          <w:color w:val="000000" w:themeColor="text1"/>
          <w:spacing w:val="-24"/>
        </w:rPr>
        <w:t xml:space="preserve"> </w:t>
      </w:r>
      <w:r w:rsidRPr="0004608A">
        <w:rPr>
          <w:color w:val="000000" w:themeColor="text1"/>
        </w:rPr>
        <w:t>apportées</w:t>
      </w:r>
      <w:r w:rsidRPr="0004608A">
        <w:rPr>
          <w:color w:val="000000" w:themeColor="text1"/>
          <w:spacing w:val="-25"/>
        </w:rPr>
        <w:t xml:space="preserve"> </w:t>
      </w:r>
      <w:r w:rsidRPr="0004608A">
        <w:rPr>
          <w:color w:val="000000" w:themeColor="text1"/>
        </w:rPr>
        <w:t>étant</w:t>
      </w:r>
      <w:r w:rsidRPr="0004608A">
        <w:rPr>
          <w:color w:val="000000" w:themeColor="text1"/>
          <w:spacing w:val="-24"/>
        </w:rPr>
        <w:t xml:space="preserve"> </w:t>
      </w:r>
      <w:r w:rsidRPr="0004608A">
        <w:rPr>
          <w:color w:val="000000" w:themeColor="text1"/>
        </w:rPr>
        <w:t>communiquées</w:t>
      </w:r>
      <w:r w:rsidRPr="0004608A">
        <w:rPr>
          <w:color w:val="000000" w:themeColor="text1"/>
          <w:spacing w:val="-26"/>
        </w:rPr>
        <w:t xml:space="preserve"> </w:t>
      </w:r>
      <w:r w:rsidRPr="0004608A">
        <w:rPr>
          <w:color w:val="000000" w:themeColor="text1"/>
        </w:rPr>
        <w:t>à</w:t>
      </w:r>
      <w:r w:rsidRPr="0004608A">
        <w:rPr>
          <w:color w:val="000000" w:themeColor="text1"/>
          <w:spacing w:val="-24"/>
        </w:rPr>
        <w:t xml:space="preserve"> </w:t>
      </w:r>
      <w:r w:rsidRPr="0004608A">
        <w:rPr>
          <w:color w:val="000000" w:themeColor="text1"/>
        </w:rPr>
        <w:t>chacun.</w:t>
      </w:r>
    </w:p>
    <w:p w14:paraId="458D7732" w14:textId="77777777" w:rsidR="007C5E2B" w:rsidRPr="00323430" w:rsidRDefault="007C5E2B">
      <w:pPr>
        <w:pStyle w:val="Corpsdetexte"/>
        <w:spacing w:before="5"/>
        <w:rPr>
          <w:color w:val="000000" w:themeColor="text1"/>
        </w:rPr>
      </w:pPr>
    </w:p>
    <w:p w14:paraId="662A200F" w14:textId="140A5071" w:rsidR="006A2509" w:rsidRPr="006A2509" w:rsidRDefault="00CA5684" w:rsidP="006A2509">
      <w:pPr>
        <w:shd w:val="clear" w:color="auto" w:fill="FFFFFF"/>
        <w:ind w:left="116"/>
        <w:jc w:val="both"/>
        <w:rPr>
          <w:w w:val="95"/>
        </w:rPr>
      </w:pPr>
      <w:r>
        <w:t>Au moins deux jours avant</w:t>
      </w:r>
      <w:r w:rsidR="006A2509" w:rsidRPr="006A2509">
        <w:t xml:space="preserve"> la </w:t>
      </w:r>
      <w:r w:rsidR="00B673B6" w:rsidRPr="00290CD4">
        <w:t>Commission d’Attribution des Logements et d’Examen de l’Occupation des Logements (CALEOL)</w:t>
      </w:r>
      <w:r w:rsidR="006A2509" w:rsidRPr="006A2509">
        <w:t xml:space="preserve">, sont adressés par courrier électronique l’ordre du jour </w:t>
      </w:r>
      <w:r w:rsidR="003C4640">
        <w:rPr>
          <w:w w:val="95"/>
        </w:rPr>
        <w:t>facilitant l</w:t>
      </w:r>
      <w:r w:rsidR="006A2509" w:rsidRPr="006A2509">
        <w:rPr>
          <w:w w:val="95"/>
        </w:rPr>
        <w:t xml:space="preserve">e repérage des publics prioritaires </w:t>
      </w:r>
      <w:r w:rsidR="006A2509" w:rsidRPr="006A2509">
        <w:t>et, la liste des candidats présentés. Un exemplaire papier sera remis au président deux jours avant la CAL</w:t>
      </w:r>
      <w:r w:rsidR="00B673B6">
        <w:t>EOL</w:t>
      </w:r>
      <w:r w:rsidR="006A2509" w:rsidRPr="006A2509">
        <w:t xml:space="preserve"> afin de lui faciliter la préparation de sa réunion. Sauf situation préalablement validée par le président de CAL</w:t>
      </w:r>
      <w:r w:rsidR="00B673B6">
        <w:t>EOL</w:t>
      </w:r>
      <w:r w:rsidR="006A2509" w:rsidRPr="006A2509">
        <w:t>, il sera présenté un maximum</w:t>
      </w:r>
      <w:r w:rsidR="006A2509">
        <w:t xml:space="preserve"> de cinq candidats par logement</w:t>
      </w:r>
      <w:r w:rsidR="006A2509" w:rsidRPr="006A2509">
        <w:t>. En cas de nécessité d’un relogement d’urgence ou, du relogement d’un candidat prioritaire, cet ordre du jour pourra être, à titre exceptionnel, complété et renvoyé au cours des 24H00 qui précèdent la CAL</w:t>
      </w:r>
      <w:r w:rsidR="00B673B6">
        <w:t>EOL</w:t>
      </w:r>
      <w:r w:rsidR="006A2509" w:rsidRPr="006A2509">
        <w:t xml:space="preserve">.  </w:t>
      </w:r>
    </w:p>
    <w:p w14:paraId="4EDE22F9" w14:textId="77777777" w:rsidR="007C5E2B" w:rsidRPr="006A2509" w:rsidRDefault="007C5E2B">
      <w:pPr>
        <w:pStyle w:val="Corpsdetexte"/>
      </w:pPr>
    </w:p>
    <w:p w14:paraId="3AF077EF" w14:textId="0A4E6ECA" w:rsidR="007C5E2B" w:rsidRPr="00EA27F5" w:rsidRDefault="00F317F9" w:rsidP="00EA27F5">
      <w:pPr>
        <w:pStyle w:val="Corpsdetexte"/>
        <w:spacing w:line="254" w:lineRule="auto"/>
        <w:ind w:left="116" w:right="109"/>
        <w:jc w:val="both"/>
        <w:rPr>
          <w:color w:val="000000" w:themeColor="text1"/>
        </w:rPr>
      </w:pPr>
      <w:r w:rsidRPr="00496241">
        <w:rPr>
          <w:color w:val="000000" w:themeColor="text1"/>
        </w:rPr>
        <w:t>La</w:t>
      </w:r>
      <w:r w:rsidR="001F6967" w:rsidRPr="00EA27F5">
        <w:rPr>
          <w:color w:val="000000" w:themeColor="text1"/>
        </w:rPr>
        <w:t xml:space="preserve"> convocation </w:t>
      </w:r>
      <w:r w:rsidR="00D705F9">
        <w:rPr>
          <w:color w:val="000000" w:themeColor="text1"/>
        </w:rPr>
        <w:t>ou le calendrier semestriel peu</w:t>
      </w:r>
      <w:r w:rsidR="001F6967" w:rsidRPr="00EA27F5">
        <w:rPr>
          <w:color w:val="000000" w:themeColor="text1"/>
        </w:rPr>
        <w:t>t être envoyée par tout moyen, y compris par télécopie ou par courrier électronique. Il en est de même des pièces ou documents nécessaires à la préparation de la réunion ou établis à l'issue de celle-ci.</w:t>
      </w:r>
    </w:p>
    <w:p w14:paraId="3635DE9F" w14:textId="77777777" w:rsidR="001F6967" w:rsidRPr="00EA27F5" w:rsidRDefault="001F6967" w:rsidP="00EA27F5">
      <w:pPr>
        <w:pStyle w:val="Corpsdetexte"/>
        <w:spacing w:line="254" w:lineRule="auto"/>
        <w:ind w:left="116" w:right="109"/>
        <w:jc w:val="both"/>
        <w:rPr>
          <w:color w:val="000000" w:themeColor="text1"/>
        </w:rPr>
      </w:pPr>
    </w:p>
    <w:p w14:paraId="4BAA4896" w14:textId="77777777" w:rsidR="0004608A" w:rsidRPr="00EA27F5" w:rsidRDefault="001F6967" w:rsidP="00EA27F5">
      <w:pPr>
        <w:pStyle w:val="Corpsdetexte"/>
        <w:spacing w:line="254" w:lineRule="auto"/>
        <w:ind w:left="116" w:right="109"/>
        <w:jc w:val="both"/>
        <w:rPr>
          <w:color w:val="000000" w:themeColor="text1"/>
        </w:rPr>
      </w:pPr>
      <w:r w:rsidRPr="00EA27F5">
        <w:rPr>
          <w:color w:val="000000" w:themeColor="text1"/>
        </w:rPr>
        <w:t xml:space="preserve">Dans l’exercice de leur mandat, les membres de la </w:t>
      </w:r>
      <w:r w:rsidR="00857695">
        <w:rPr>
          <w:color w:val="000000" w:themeColor="text1"/>
        </w:rPr>
        <w:t>Commission</w:t>
      </w:r>
      <w:r w:rsidRPr="00EA27F5">
        <w:rPr>
          <w:color w:val="000000" w:themeColor="text1"/>
        </w:rPr>
        <w:t xml:space="preserve"> disposent en temps utile et </w:t>
      </w:r>
      <w:r w:rsidRPr="00EA27F5">
        <w:rPr>
          <w:color w:val="000000" w:themeColor="text1"/>
        </w:rPr>
        <w:lastRenderedPageBreak/>
        <w:t>sous une forme claire et appropriée de toutes les informations nécessaires à l’exercice de leurs missions.</w:t>
      </w:r>
    </w:p>
    <w:p w14:paraId="05279C9B" w14:textId="77777777" w:rsidR="006A2509" w:rsidRDefault="006A2509" w:rsidP="005902D0">
      <w:pPr>
        <w:pStyle w:val="Titre2"/>
        <w:spacing w:before="42"/>
        <w:ind w:left="0"/>
        <w:rPr>
          <w:color w:val="002060"/>
          <w:w w:val="95"/>
        </w:rPr>
      </w:pPr>
    </w:p>
    <w:p w14:paraId="3E1FDCC4" w14:textId="77777777" w:rsidR="00290CD4" w:rsidRDefault="00290CD4" w:rsidP="00EA27F5">
      <w:pPr>
        <w:pStyle w:val="Titre2"/>
        <w:spacing w:before="42"/>
        <w:rPr>
          <w:color w:val="002060"/>
          <w:w w:val="95"/>
        </w:rPr>
      </w:pPr>
    </w:p>
    <w:p w14:paraId="1CED1FCE" w14:textId="6DDF3057" w:rsidR="001F6967" w:rsidRPr="00EA27F5" w:rsidRDefault="00EA27F5" w:rsidP="00EA27F5">
      <w:pPr>
        <w:pStyle w:val="Titre2"/>
        <w:spacing w:before="42"/>
        <w:rPr>
          <w:color w:val="002060"/>
          <w:w w:val="95"/>
        </w:rPr>
      </w:pPr>
      <w:r>
        <w:rPr>
          <w:color w:val="002060"/>
          <w:w w:val="95"/>
        </w:rPr>
        <w:t xml:space="preserve">Article </w:t>
      </w:r>
      <w:r w:rsidR="00B115FA">
        <w:rPr>
          <w:color w:val="002060"/>
          <w:w w:val="95"/>
        </w:rPr>
        <w:t>7</w:t>
      </w:r>
      <w:r w:rsidRPr="0004608A">
        <w:rPr>
          <w:color w:val="002060"/>
          <w:w w:val="95"/>
        </w:rPr>
        <w:t xml:space="preserve"> </w:t>
      </w:r>
      <w:r>
        <w:rPr>
          <w:color w:val="002060"/>
          <w:w w:val="95"/>
        </w:rPr>
        <w:t>–</w:t>
      </w:r>
      <w:r w:rsidRPr="0004608A">
        <w:rPr>
          <w:color w:val="002060"/>
          <w:w w:val="95"/>
        </w:rPr>
        <w:t xml:space="preserve"> </w:t>
      </w:r>
      <w:r w:rsidR="009053B8">
        <w:rPr>
          <w:color w:val="002060"/>
          <w:w w:val="95"/>
        </w:rPr>
        <w:t xml:space="preserve">Rôle et pouvoirs du </w:t>
      </w:r>
      <w:r w:rsidR="00857695">
        <w:rPr>
          <w:color w:val="002060"/>
          <w:w w:val="95"/>
        </w:rPr>
        <w:t>Président</w:t>
      </w:r>
      <w:r w:rsidRPr="00EA27F5">
        <w:rPr>
          <w:color w:val="002060"/>
          <w:w w:val="95"/>
        </w:rPr>
        <w:t xml:space="preserve"> </w:t>
      </w:r>
    </w:p>
    <w:p w14:paraId="4FE9DA2E" w14:textId="77777777" w:rsidR="001F6967" w:rsidRPr="006A7A81" w:rsidRDefault="001F6967" w:rsidP="001F6967">
      <w:pPr>
        <w:pStyle w:val="Corpsdetexte"/>
        <w:spacing w:before="7"/>
        <w:rPr>
          <w:color w:val="76923C" w:themeColor="accent3" w:themeShade="BF"/>
        </w:rPr>
      </w:pPr>
    </w:p>
    <w:p w14:paraId="6D79FB94" w14:textId="6B76DBD5" w:rsidR="001F6967" w:rsidRDefault="009053B8" w:rsidP="00253C22">
      <w:pPr>
        <w:pStyle w:val="Corpsdetexte"/>
        <w:spacing w:before="7"/>
        <w:ind w:left="142"/>
        <w:jc w:val="both"/>
        <w:rPr>
          <w:color w:val="000000" w:themeColor="text1"/>
        </w:rPr>
      </w:pPr>
      <w:r>
        <w:rPr>
          <w:color w:val="000000" w:themeColor="text1"/>
        </w:rPr>
        <w:t xml:space="preserve">Le rôle du </w:t>
      </w:r>
      <w:r w:rsidR="00857695">
        <w:rPr>
          <w:color w:val="000000" w:themeColor="text1"/>
        </w:rPr>
        <w:t>Président</w:t>
      </w:r>
      <w:r w:rsidR="001F6967" w:rsidRPr="00EA27F5">
        <w:rPr>
          <w:color w:val="000000" w:themeColor="text1"/>
        </w:rPr>
        <w:t xml:space="preserve"> est administratif ; il lui revient de </w:t>
      </w:r>
      <w:r w:rsidR="00496241">
        <w:rPr>
          <w:color w:val="000000" w:themeColor="text1"/>
        </w:rPr>
        <w:t>valider le planning de convocation de la</w:t>
      </w:r>
      <w:r w:rsidR="001F6967" w:rsidRPr="00EA27F5">
        <w:rPr>
          <w:color w:val="000000" w:themeColor="text1"/>
        </w:rPr>
        <w:t xml:space="preserve"> </w:t>
      </w:r>
      <w:r w:rsidR="00857695">
        <w:rPr>
          <w:color w:val="000000" w:themeColor="text1"/>
        </w:rPr>
        <w:t>Commission</w:t>
      </w:r>
      <w:r w:rsidR="001F6967" w:rsidRPr="00EA27F5">
        <w:rPr>
          <w:color w:val="000000" w:themeColor="text1"/>
        </w:rPr>
        <w:t xml:space="preserve"> et d’organiser les discussions. </w:t>
      </w:r>
    </w:p>
    <w:p w14:paraId="49DC62E7" w14:textId="77777777" w:rsidR="00496241" w:rsidRPr="00EA27F5" w:rsidRDefault="00496241" w:rsidP="00253C22">
      <w:pPr>
        <w:pStyle w:val="Corpsdetexte"/>
        <w:spacing w:before="7"/>
        <w:ind w:left="142"/>
        <w:jc w:val="both"/>
        <w:rPr>
          <w:color w:val="000000" w:themeColor="text1"/>
        </w:rPr>
      </w:pPr>
    </w:p>
    <w:p w14:paraId="7BB54357" w14:textId="77777777" w:rsidR="001F6967" w:rsidRPr="00EA27F5" w:rsidRDefault="001F6967" w:rsidP="00253C22">
      <w:pPr>
        <w:pStyle w:val="Corpsdetexte"/>
        <w:spacing w:before="7"/>
        <w:ind w:left="142"/>
        <w:jc w:val="both"/>
        <w:rPr>
          <w:color w:val="000000" w:themeColor="text1"/>
        </w:rPr>
      </w:pPr>
      <w:r w:rsidRPr="00EA27F5">
        <w:rPr>
          <w:color w:val="000000" w:themeColor="text1"/>
        </w:rPr>
        <w:t xml:space="preserve">Le </w:t>
      </w:r>
      <w:r w:rsidR="00857695">
        <w:rPr>
          <w:color w:val="000000" w:themeColor="text1"/>
        </w:rPr>
        <w:t>Président</w:t>
      </w:r>
      <w:r w:rsidRPr="00EA27F5">
        <w:rPr>
          <w:color w:val="000000" w:themeColor="text1"/>
        </w:rPr>
        <w:t xml:space="preserve"> assure l’autorité de la police intérieure de la </w:t>
      </w:r>
      <w:r w:rsidR="00857695">
        <w:rPr>
          <w:color w:val="000000" w:themeColor="text1"/>
        </w:rPr>
        <w:t>Commission</w:t>
      </w:r>
      <w:r w:rsidRPr="00EA27F5">
        <w:rPr>
          <w:color w:val="000000" w:themeColor="text1"/>
        </w:rPr>
        <w:t xml:space="preserve"> : il est le garant des règles de prise de parole.</w:t>
      </w:r>
    </w:p>
    <w:p w14:paraId="73E55411" w14:textId="77777777" w:rsidR="001F6967" w:rsidRPr="00EA27F5" w:rsidRDefault="001F6967" w:rsidP="00253C22">
      <w:pPr>
        <w:pStyle w:val="Corpsdetexte"/>
        <w:spacing w:before="7"/>
        <w:ind w:left="142"/>
        <w:jc w:val="both"/>
        <w:rPr>
          <w:color w:val="000000" w:themeColor="text1"/>
        </w:rPr>
      </w:pPr>
    </w:p>
    <w:p w14:paraId="3FD70CEF" w14:textId="26CB20BF" w:rsidR="001F6967" w:rsidRPr="00EA27F5" w:rsidRDefault="001F6967" w:rsidP="00253C22">
      <w:pPr>
        <w:pStyle w:val="Corpsdetexte"/>
        <w:spacing w:before="7"/>
        <w:ind w:left="142"/>
        <w:jc w:val="both"/>
        <w:rPr>
          <w:color w:val="000000" w:themeColor="text1"/>
        </w:rPr>
      </w:pPr>
      <w:r w:rsidRPr="00EA27F5">
        <w:rPr>
          <w:color w:val="000000" w:themeColor="text1"/>
        </w:rPr>
        <w:t xml:space="preserve">Sur décision de son </w:t>
      </w:r>
      <w:r w:rsidR="00857695">
        <w:rPr>
          <w:color w:val="000000" w:themeColor="text1"/>
        </w:rPr>
        <w:t>Président</w:t>
      </w:r>
      <w:r w:rsidRPr="00EA27F5">
        <w:rPr>
          <w:color w:val="000000" w:themeColor="text1"/>
        </w:rPr>
        <w:t xml:space="preserve">, la </w:t>
      </w:r>
      <w:r w:rsidR="00857695">
        <w:rPr>
          <w:color w:val="000000" w:themeColor="text1"/>
        </w:rPr>
        <w:t>Commission</w:t>
      </w:r>
      <w:r w:rsidRPr="00EA27F5">
        <w:rPr>
          <w:color w:val="000000" w:themeColor="text1"/>
        </w:rPr>
        <w:t xml:space="preserve"> peut entendre tout membre du personnel de l’office, y compris son Directeur Génér</w:t>
      </w:r>
      <w:r w:rsidR="004B4C74">
        <w:rPr>
          <w:color w:val="000000" w:themeColor="text1"/>
        </w:rPr>
        <w:t>al ou toute personne extérieure</w:t>
      </w:r>
      <w:r w:rsidRPr="00EA27F5">
        <w:rPr>
          <w:color w:val="000000" w:themeColor="text1"/>
        </w:rPr>
        <w:t xml:space="preserve"> dont l'audition est de nature à éclairer les délibérations. Les personnes ainsi entendues ne participent pas au vote.</w:t>
      </w:r>
    </w:p>
    <w:p w14:paraId="3817F0EF" w14:textId="77777777" w:rsidR="001F6967" w:rsidRPr="00EA27F5" w:rsidRDefault="001F6967" w:rsidP="00253C22">
      <w:pPr>
        <w:pStyle w:val="Corpsdetexte"/>
        <w:spacing w:before="7"/>
        <w:ind w:left="142"/>
        <w:jc w:val="both"/>
        <w:rPr>
          <w:color w:val="000000" w:themeColor="text1"/>
        </w:rPr>
      </w:pPr>
    </w:p>
    <w:p w14:paraId="0982DEF0" w14:textId="77777777" w:rsidR="001F6967" w:rsidRPr="00EA27F5" w:rsidRDefault="001F6967" w:rsidP="00253C22">
      <w:pPr>
        <w:pStyle w:val="Corpsdetexte"/>
        <w:spacing w:before="7"/>
        <w:ind w:left="142"/>
        <w:jc w:val="both"/>
        <w:rPr>
          <w:color w:val="000000" w:themeColor="text1"/>
        </w:rPr>
      </w:pPr>
      <w:r w:rsidRPr="00EA27F5">
        <w:rPr>
          <w:color w:val="000000" w:themeColor="text1"/>
        </w:rPr>
        <w:t xml:space="preserve">Le secrétariat de la </w:t>
      </w:r>
      <w:r w:rsidR="00857695">
        <w:rPr>
          <w:color w:val="000000" w:themeColor="text1"/>
        </w:rPr>
        <w:t>Commission</w:t>
      </w:r>
      <w:r w:rsidRPr="00EA27F5">
        <w:rPr>
          <w:color w:val="000000" w:themeColor="text1"/>
        </w:rPr>
        <w:t xml:space="preserve"> est assuré par les services de Terre d'Opale Habitat – Office </w:t>
      </w:r>
      <w:r w:rsidR="00EA27F5">
        <w:rPr>
          <w:color w:val="000000" w:themeColor="text1"/>
        </w:rPr>
        <w:t xml:space="preserve">Public de l’Habitat, </w:t>
      </w:r>
      <w:r w:rsidRPr="00EA27F5">
        <w:rPr>
          <w:color w:val="000000" w:themeColor="text1"/>
        </w:rPr>
        <w:t xml:space="preserve">qui assistent aux séances sans participer aux débats. </w:t>
      </w:r>
    </w:p>
    <w:p w14:paraId="7CAF560E" w14:textId="77777777" w:rsidR="001F6967" w:rsidRPr="00EA27F5" w:rsidRDefault="001F6967" w:rsidP="00253C22">
      <w:pPr>
        <w:pStyle w:val="Corpsdetexte"/>
        <w:spacing w:before="7"/>
        <w:ind w:left="142"/>
        <w:jc w:val="both"/>
        <w:rPr>
          <w:color w:val="000000" w:themeColor="text1"/>
        </w:rPr>
      </w:pPr>
    </w:p>
    <w:p w14:paraId="6D85521E" w14:textId="77777777" w:rsidR="001F6967" w:rsidRDefault="001F6967" w:rsidP="00253C22">
      <w:pPr>
        <w:pStyle w:val="Corpsdetexte"/>
        <w:spacing w:before="7"/>
        <w:ind w:left="142"/>
        <w:jc w:val="both"/>
        <w:rPr>
          <w:color w:val="000000" w:themeColor="text1"/>
        </w:rPr>
      </w:pPr>
      <w:r w:rsidRPr="00EA27F5">
        <w:rPr>
          <w:color w:val="000000" w:themeColor="text1"/>
        </w:rPr>
        <w:t xml:space="preserve">Tout membre de la </w:t>
      </w:r>
      <w:r w:rsidR="00857695">
        <w:rPr>
          <w:color w:val="000000" w:themeColor="text1"/>
        </w:rPr>
        <w:t>Commission</w:t>
      </w:r>
      <w:r w:rsidRPr="00EA27F5">
        <w:rPr>
          <w:color w:val="000000" w:themeColor="text1"/>
        </w:rPr>
        <w:t xml:space="preserve"> peut demander qu'il soit fait mention de son désaccord avec l'avis rendu.</w:t>
      </w:r>
    </w:p>
    <w:p w14:paraId="2EAC2CA1" w14:textId="77777777" w:rsidR="00EA27F5" w:rsidRDefault="00EA27F5" w:rsidP="00253C22">
      <w:pPr>
        <w:pStyle w:val="Corpsdetexte"/>
        <w:spacing w:before="7"/>
        <w:jc w:val="both"/>
        <w:rPr>
          <w:color w:val="000000" w:themeColor="text1"/>
        </w:rPr>
      </w:pPr>
    </w:p>
    <w:p w14:paraId="08F5D5B6" w14:textId="77777777" w:rsidR="001F6967" w:rsidRDefault="001F6967" w:rsidP="001F6967">
      <w:pPr>
        <w:pStyle w:val="Corpsdetexte"/>
        <w:spacing w:before="7"/>
        <w:rPr>
          <w:color w:val="76923C" w:themeColor="accent3" w:themeShade="BF"/>
        </w:rPr>
      </w:pPr>
    </w:p>
    <w:p w14:paraId="36B549BC" w14:textId="77777777" w:rsidR="00290CD4" w:rsidRPr="006A7A81" w:rsidRDefault="00290CD4" w:rsidP="001F6967">
      <w:pPr>
        <w:pStyle w:val="Corpsdetexte"/>
        <w:spacing w:before="7"/>
        <w:rPr>
          <w:color w:val="76923C" w:themeColor="accent3" w:themeShade="BF"/>
        </w:rPr>
      </w:pPr>
    </w:p>
    <w:p w14:paraId="5A1455F2" w14:textId="2881CFF4" w:rsidR="001F6967" w:rsidRPr="00EA27F5" w:rsidRDefault="00EA27F5" w:rsidP="00253C22">
      <w:pPr>
        <w:pStyle w:val="Titre2"/>
        <w:spacing w:before="42"/>
        <w:ind w:left="142"/>
        <w:rPr>
          <w:color w:val="002060"/>
          <w:w w:val="95"/>
        </w:rPr>
      </w:pPr>
      <w:r>
        <w:rPr>
          <w:color w:val="002060"/>
          <w:w w:val="95"/>
        </w:rPr>
        <w:t xml:space="preserve">Article </w:t>
      </w:r>
      <w:r w:rsidR="00B115FA">
        <w:rPr>
          <w:color w:val="002060"/>
          <w:w w:val="95"/>
        </w:rPr>
        <w:t>8</w:t>
      </w:r>
      <w:r>
        <w:rPr>
          <w:color w:val="002060"/>
          <w:w w:val="95"/>
        </w:rPr>
        <w:t xml:space="preserve"> - Obligations des membres de la </w:t>
      </w:r>
      <w:r w:rsidR="00857695">
        <w:rPr>
          <w:color w:val="002060"/>
          <w:w w:val="95"/>
        </w:rPr>
        <w:t>Commission</w:t>
      </w:r>
      <w:r w:rsidR="00102CE3">
        <w:rPr>
          <w:color w:val="002060"/>
          <w:w w:val="95"/>
        </w:rPr>
        <w:t> </w:t>
      </w:r>
      <w:r>
        <w:rPr>
          <w:color w:val="002060"/>
          <w:w w:val="95"/>
        </w:rPr>
        <w:t xml:space="preserve"> </w:t>
      </w:r>
      <w:r w:rsidR="001F6967" w:rsidRPr="00EA27F5">
        <w:rPr>
          <w:color w:val="002060"/>
          <w:w w:val="95"/>
        </w:rPr>
        <w:t xml:space="preserve"> </w:t>
      </w:r>
    </w:p>
    <w:p w14:paraId="593212E8" w14:textId="77777777" w:rsidR="001F6967" w:rsidRPr="006A7A81" w:rsidRDefault="001F6967" w:rsidP="00253C22">
      <w:pPr>
        <w:pStyle w:val="Corpsdetexte"/>
        <w:spacing w:before="7"/>
        <w:ind w:left="142"/>
        <w:rPr>
          <w:color w:val="76923C" w:themeColor="accent3" w:themeShade="BF"/>
        </w:rPr>
      </w:pPr>
    </w:p>
    <w:p w14:paraId="710C40FE" w14:textId="77777777" w:rsidR="001F6967" w:rsidRPr="00EA27F5" w:rsidRDefault="001F6967" w:rsidP="00253C22">
      <w:pPr>
        <w:pStyle w:val="Corpsdetexte"/>
        <w:spacing w:before="7"/>
        <w:ind w:left="142"/>
        <w:jc w:val="both"/>
      </w:pPr>
      <w:r w:rsidRPr="00EA27F5">
        <w:t xml:space="preserve">Les membres de la </w:t>
      </w:r>
      <w:r w:rsidR="00857695">
        <w:t>Commission</w:t>
      </w:r>
      <w:r w:rsidRPr="00EA27F5">
        <w:t xml:space="preserve"> ne peuvent prendre part aux délibérations lorsqu'ils ont un intérêt personnel à l'affaire qui en est l'objet. </w:t>
      </w:r>
    </w:p>
    <w:p w14:paraId="7E2653FE" w14:textId="77777777" w:rsidR="00EA27F5" w:rsidRPr="00EA27F5" w:rsidRDefault="00EA27F5" w:rsidP="00253C22">
      <w:pPr>
        <w:pStyle w:val="Corpsdetexte"/>
        <w:spacing w:before="7"/>
        <w:ind w:left="142"/>
        <w:jc w:val="both"/>
      </w:pPr>
    </w:p>
    <w:p w14:paraId="772B1DE0" w14:textId="6E15833B" w:rsidR="00496241" w:rsidRPr="00EA27F5" w:rsidRDefault="001F6967" w:rsidP="00496241">
      <w:pPr>
        <w:pStyle w:val="Corpsdetexte"/>
        <w:spacing w:before="7"/>
        <w:ind w:left="142"/>
        <w:jc w:val="both"/>
      </w:pPr>
      <w:r w:rsidRPr="00EA27F5">
        <w:t xml:space="preserve">Un membre de la </w:t>
      </w:r>
      <w:r w:rsidR="00857695">
        <w:t>Commission</w:t>
      </w:r>
      <w:r w:rsidRPr="00EA27F5">
        <w:t xml:space="preserve"> intéressé à un dossier se fait remplacer par son </w:t>
      </w:r>
      <w:r w:rsidR="00EA27F5" w:rsidRPr="00EA27F5">
        <w:t xml:space="preserve">suppléant. </w:t>
      </w:r>
      <w:r w:rsidRPr="00EA27F5">
        <w:t xml:space="preserve">Avant d’accepter ses fonctions de membre de la </w:t>
      </w:r>
      <w:r w:rsidR="00857695">
        <w:t>Commission</w:t>
      </w:r>
      <w:r w:rsidRPr="00EA27F5">
        <w:t xml:space="preserve">, tout candidat doit s’assurer qu’il a connaissance des obligations générales et particulières à sa charge et, en particulier, des textes légaux et réglementaires régissant </w:t>
      </w:r>
      <w:r w:rsidR="00496241">
        <w:t xml:space="preserve">ses </w:t>
      </w:r>
      <w:r w:rsidRPr="00EA27F5">
        <w:t>fonctions.</w:t>
      </w:r>
    </w:p>
    <w:p w14:paraId="574CFF57" w14:textId="77777777" w:rsidR="00EA27F5" w:rsidRPr="00EA27F5" w:rsidRDefault="00EA27F5" w:rsidP="00253C22">
      <w:pPr>
        <w:pStyle w:val="Corpsdetexte"/>
        <w:spacing w:before="7"/>
        <w:ind w:left="142"/>
        <w:jc w:val="both"/>
      </w:pPr>
    </w:p>
    <w:p w14:paraId="3FEC8B2A" w14:textId="77777777" w:rsidR="001F6967" w:rsidRPr="00EA27F5" w:rsidRDefault="001F6967" w:rsidP="00253C22">
      <w:pPr>
        <w:pStyle w:val="Corpsdetexte"/>
        <w:spacing w:before="7"/>
        <w:ind w:left="142"/>
        <w:jc w:val="both"/>
      </w:pPr>
      <w:r w:rsidRPr="00EA27F5">
        <w:t xml:space="preserve">L’acceptation de la fonction au sein de la </w:t>
      </w:r>
      <w:r w:rsidR="00857695">
        <w:t>Commission</w:t>
      </w:r>
      <w:r w:rsidRPr="00EA27F5">
        <w:t xml:space="preserve"> entraîne l’engagement de respecter le présent </w:t>
      </w:r>
      <w:r w:rsidR="00857695">
        <w:t>Règlement Intérieur</w:t>
      </w:r>
      <w:r w:rsidRPr="00EA27F5">
        <w:t>.</w:t>
      </w:r>
    </w:p>
    <w:p w14:paraId="70A3ACF0" w14:textId="77777777" w:rsidR="00EA27F5" w:rsidRPr="00EA27F5" w:rsidRDefault="00EA27F5" w:rsidP="00253C22">
      <w:pPr>
        <w:pStyle w:val="Corpsdetexte"/>
        <w:spacing w:before="7"/>
        <w:ind w:left="142"/>
        <w:jc w:val="both"/>
      </w:pPr>
    </w:p>
    <w:p w14:paraId="522E557E" w14:textId="41B4D2E1" w:rsidR="001F6967" w:rsidRPr="00EA27F5" w:rsidRDefault="001F6967" w:rsidP="00253C22">
      <w:pPr>
        <w:pStyle w:val="Corpsdetexte"/>
        <w:spacing w:before="7"/>
        <w:ind w:left="142"/>
        <w:jc w:val="both"/>
      </w:pPr>
      <w:r w:rsidRPr="00EA27F5">
        <w:t>Il est à noter que lorsqu’ils participent au</w:t>
      </w:r>
      <w:r w:rsidR="004B4C74">
        <w:t>x</w:t>
      </w:r>
      <w:r w:rsidRPr="00EA27F5">
        <w:t xml:space="preserve"> </w:t>
      </w:r>
      <w:r w:rsidR="00857695">
        <w:t>Commission</w:t>
      </w:r>
      <w:r w:rsidR="004B4C74">
        <w:t>s</w:t>
      </w:r>
      <w:r w:rsidRPr="00EA27F5">
        <w:t xml:space="preserve"> et exprim</w:t>
      </w:r>
      <w:r w:rsidRPr="002C73C1">
        <w:t>e</w:t>
      </w:r>
      <w:r w:rsidR="002C73C1" w:rsidRPr="002C73C1">
        <w:t xml:space="preserve">nt </w:t>
      </w:r>
      <w:r w:rsidR="00496241">
        <w:t>leur</w:t>
      </w:r>
      <w:r w:rsidRPr="00EA27F5">
        <w:t xml:space="preserve"> vote, les membres de la </w:t>
      </w:r>
      <w:r w:rsidR="00857695">
        <w:t>Commission</w:t>
      </w:r>
      <w:r w:rsidRPr="00EA27F5">
        <w:t xml:space="preserve"> représentent et agissent dans l’intérêt social de Terre d'Opale Habitat – Office Public de l’Habitat. </w:t>
      </w:r>
    </w:p>
    <w:p w14:paraId="5692A89A" w14:textId="77777777" w:rsidR="00EA27F5" w:rsidRPr="00EA27F5" w:rsidRDefault="00EA27F5" w:rsidP="00253C22">
      <w:pPr>
        <w:pStyle w:val="Corpsdetexte"/>
        <w:spacing w:before="7"/>
        <w:ind w:left="142"/>
        <w:jc w:val="both"/>
      </w:pPr>
    </w:p>
    <w:p w14:paraId="535AF004" w14:textId="4AE4C527" w:rsidR="001F6967" w:rsidRDefault="00496241" w:rsidP="00253C22">
      <w:pPr>
        <w:pStyle w:val="Corpsdetexte"/>
        <w:spacing w:before="7"/>
        <w:ind w:left="142"/>
        <w:jc w:val="both"/>
      </w:pPr>
      <w:r>
        <w:t>Ils s’interdis</w:t>
      </w:r>
      <w:r w:rsidR="001F6967" w:rsidRPr="00EA27F5">
        <w:t xml:space="preserve">ent toute relation avec les services de l’Office, hormis les personnes dûment désignées par le Directeur Général pour assurer le bon fonctionnement de la </w:t>
      </w:r>
      <w:r w:rsidR="00857695">
        <w:t>Commission</w:t>
      </w:r>
      <w:r w:rsidR="001F6967" w:rsidRPr="00EA27F5">
        <w:t>.</w:t>
      </w:r>
    </w:p>
    <w:p w14:paraId="62B69BA6" w14:textId="77777777" w:rsidR="00EA27F5" w:rsidRPr="00EA27F5" w:rsidRDefault="00EA27F5" w:rsidP="00253C22">
      <w:pPr>
        <w:pStyle w:val="Corpsdetexte"/>
        <w:spacing w:before="7"/>
        <w:ind w:left="142"/>
        <w:jc w:val="both"/>
      </w:pPr>
    </w:p>
    <w:p w14:paraId="127E131D" w14:textId="456C5810" w:rsidR="002A0227" w:rsidRDefault="002A0227" w:rsidP="00253C22">
      <w:pPr>
        <w:pStyle w:val="Corpsdetexte"/>
        <w:spacing w:before="7"/>
        <w:ind w:left="142"/>
        <w:jc w:val="both"/>
      </w:pPr>
      <w:r w:rsidRPr="00EA27F5">
        <w:t>Chaque membre s’engage, en toutes circonstances, à maintenir son indépendance d’analyse, de jugement, de décision et d’action et à rejeter toute pression, directe ou indirecte, pouvant s’exercer sur lui et pouvant émaner d’</w:t>
      </w:r>
      <w:r w:rsidR="00857695">
        <w:t>Administrateurs</w:t>
      </w:r>
      <w:r w:rsidRPr="00EA27F5">
        <w:t>, de groupes particuliers</w:t>
      </w:r>
      <w:r w:rsidR="00496241">
        <w:t>,</w:t>
      </w:r>
      <w:r w:rsidRPr="00EA27F5">
        <w:t xml:space="preserve"> de créanciers, de fournisseurs, de locataires ou de prospects et en général de tout tiers.</w:t>
      </w:r>
    </w:p>
    <w:p w14:paraId="09AFF0EB" w14:textId="77777777" w:rsidR="00EA27F5" w:rsidRDefault="00EA27F5" w:rsidP="00253C22">
      <w:pPr>
        <w:pStyle w:val="Corpsdetexte"/>
        <w:spacing w:before="7"/>
        <w:ind w:left="142"/>
        <w:jc w:val="both"/>
      </w:pPr>
    </w:p>
    <w:p w14:paraId="25ECFC4B" w14:textId="77777777" w:rsidR="00EA27F5" w:rsidRDefault="00EA27F5" w:rsidP="00253C22">
      <w:pPr>
        <w:pStyle w:val="Titre2"/>
        <w:spacing w:before="42"/>
        <w:ind w:left="142"/>
        <w:rPr>
          <w:color w:val="002060"/>
          <w:w w:val="95"/>
        </w:rPr>
      </w:pPr>
      <w:bookmarkStart w:id="3" w:name="_bookmark5"/>
      <w:bookmarkEnd w:id="3"/>
    </w:p>
    <w:p w14:paraId="63DA7D59" w14:textId="77777777" w:rsidR="00290CD4" w:rsidRDefault="00290CD4" w:rsidP="00253C22">
      <w:pPr>
        <w:pStyle w:val="Titre2"/>
        <w:spacing w:before="42"/>
        <w:ind w:left="142"/>
        <w:rPr>
          <w:color w:val="002060"/>
          <w:w w:val="95"/>
        </w:rPr>
      </w:pPr>
    </w:p>
    <w:p w14:paraId="1106DE9A" w14:textId="77777777" w:rsidR="00B673B6" w:rsidRDefault="00B673B6" w:rsidP="00253C22">
      <w:pPr>
        <w:pStyle w:val="Titre2"/>
        <w:spacing w:before="42"/>
        <w:ind w:left="142"/>
        <w:rPr>
          <w:color w:val="002060"/>
          <w:w w:val="95"/>
        </w:rPr>
      </w:pPr>
    </w:p>
    <w:p w14:paraId="0F978CFC" w14:textId="6650EC12" w:rsidR="007C5E2B" w:rsidRPr="0004608A" w:rsidRDefault="00EA27F5" w:rsidP="00253C22">
      <w:pPr>
        <w:pStyle w:val="Titre2"/>
        <w:spacing w:before="42"/>
        <w:ind w:left="142"/>
        <w:rPr>
          <w:color w:val="002060"/>
          <w:w w:val="95"/>
        </w:rPr>
      </w:pPr>
      <w:r>
        <w:rPr>
          <w:color w:val="002060"/>
          <w:w w:val="95"/>
        </w:rPr>
        <w:lastRenderedPageBreak/>
        <w:t xml:space="preserve">Article </w:t>
      </w:r>
      <w:r w:rsidR="00B115FA">
        <w:rPr>
          <w:color w:val="002060"/>
          <w:w w:val="95"/>
        </w:rPr>
        <w:t>9</w:t>
      </w:r>
      <w:r w:rsidR="0004608A" w:rsidRPr="0004608A">
        <w:rPr>
          <w:color w:val="002060"/>
          <w:w w:val="95"/>
        </w:rPr>
        <w:t xml:space="preserve"> - Règles de quorum et de prise des décisions</w:t>
      </w:r>
    </w:p>
    <w:p w14:paraId="44085AD1" w14:textId="77777777" w:rsidR="007C5E2B" w:rsidRDefault="007C5E2B" w:rsidP="00253C22">
      <w:pPr>
        <w:pStyle w:val="Corpsdetexte"/>
        <w:spacing w:before="10"/>
        <w:ind w:left="142"/>
        <w:rPr>
          <w:rFonts w:ascii="Trebuchet MS"/>
          <w:b/>
          <w:sz w:val="27"/>
        </w:rPr>
      </w:pPr>
    </w:p>
    <w:p w14:paraId="0F90D168" w14:textId="0698D556" w:rsidR="0004608A" w:rsidRPr="00290CD4" w:rsidRDefault="0004608A" w:rsidP="00253C22">
      <w:pPr>
        <w:pStyle w:val="Corpsdetexte"/>
        <w:spacing w:line="254" w:lineRule="auto"/>
        <w:ind w:left="142" w:right="108"/>
        <w:jc w:val="both"/>
      </w:pPr>
      <w:r w:rsidRPr="00290CD4">
        <w:t xml:space="preserve">Les membres titulaires, qui composent la </w:t>
      </w:r>
      <w:r w:rsidR="005902D0" w:rsidRPr="00290CD4">
        <w:t>Commission d’Attribution des Logements et d’Examen de l’Occupation des Logements (CALEOL)</w:t>
      </w:r>
      <w:r w:rsidRPr="00290CD4">
        <w:t xml:space="preserve">, élisent en leur sein à la majorité absolue le ou la </w:t>
      </w:r>
      <w:r w:rsidR="00857695" w:rsidRPr="00290CD4">
        <w:t>Président</w:t>
      </w:r>
      <w:r w:rsidRPr="00290CD4">
        <w:t xml:space="preserve">(e) de la </w:t>
      </w:r>
      <w:r w:rsidR="00857695" w:rsidRPr="00290CD4">
        <w:t>Commission</w:t>
      </w:r>
      <w:r w:rsidRPr="00290CD4">
        <w:t xml:space="preserve">. </w:t>
      </w:r>
    </w:p>
    <w:p w14:paraId="41BE2F37" w14:textId="77777777" w:rsidR="0004608A" w:rsidRPr="00290CD4" w:rsidRDefault="0004608A" w:rsidP="00253C22">
      <w:pPr>
        <w:pStyle w:val="Corpsdetexte"/>
        <w:spacing w:line="254" w:lineRule="auto"/>
        <w:ind w:left="142" w:right="108"/>
        <w:jc w:val="both"/>
      </w:pPr>
    </w:p>
    <w:p w14:paraId="38261FCE" w14:textId="77777777" w:rsidR="007C5E2B" w:rsidRPr="00290CD4" w:rsidRDefault="0004608A" w:rsidP="00253C22">
      <w:pPr>
        <w:pStyle w:val="Corpsdetexte"/>
        <w:spacing w:line="254" w:lineRule="auto"/>
        <w:ind w:left="142" w:right="108"/>
        <w:jc w:val="both"/>
      </w:pPr>
      <w:r w:rsidRPr="00290CD4">
        <w:t>En</w:t>
      </w:r>
      <w:r w:rsidRPr="00290CD4">
        <w:rPr>
          <w:spacing w:val="-9"/>
        </w:rPr>
        <w:t xml:space="preserve"> </w:t>
      </w:r>
      <w:r w:rsidRPr="00290CD4">
        <w:t>cas</w:t>
      </w:r>
      <w:r w:rsidRPr="00290CD4">
        <w:rPr>
          <w:spacing w:val="-7"/>
        </w:rPr>
        <w:t xml:space="preserve"> </w:t>
      </w:r>
      <w:r w:rsidRPr="00290CD4">
        <w:t>de</w:t>
      </w:r>
      <w:r w:rsidRPr="00290CD4">
        <w:rPr>
          <w:spacing w:val="-9"/>
        </w:rPr>
        <w:t xml:space="preserve"> </w:t>
      </w:r>
      <w:r w:rsidRPr="00290CD4">
        <w:t>partage</w:t>
      </w:r>
      <w:r w:rsidRPr="00290CD4">
        <w:rPr>
          <w:spacing w:val="-7"/>
        </w:rPr>
        <w:t xml:space="preserve"> </w:t>
      </w:r>
      <w:r w:rsidRPr="00290CD4">
        <w:t>égal</w:t>
      </w:r>
      <w:r w:rsidRPr="00290CD4">
        <w:rPr>
          <w:spacing w:val="-7"/>
        </w:rPr>
        <w:t xml:space="preserve"> </w:t>
      </w:r>
      <w:r w:rsidRPr="00290CD4">
        <w:t>des</w:t>
      </w:r>
      <w:r w:rsidRPr="00290CD4">
        <w:rPr>
          <w:spacing w:val="-9"/>
        </w:rPr>
        <w:t xml:space="preserve"> </w:t>
      </w:r>
      <w:r w:rsidRPr="00290CD4">
        <w:t>voix,</w:t>
      </w:r>
      <w:r w:rsidRPr="00290CD4">
        <w:rPr>
          <w:spacing w:val="-7"/>
        </w:rPr>
        <w:t xml:space="preserve"> </w:t>
      </w:r>
      <w:r w:rsidRPr="00290CD4">
        <w:t>le candidat</w:t>
      </w:r>
      <w:r w:rsidRPr="00290CD4">
        <w:rPr>
          <w:spacing w:val="-21"/>
        </w:rPr>
        <w:t xml:space="preserve"> </w:t>
      </w:r>
      <w:r w:rsidRPr="00290CD4">
        <w:t>le</w:t>
      </w:r>
      <w:r w:rsidRPr="00290CD4">
        <w:rPr>
          <w:spacing w:val="-20"/>
        </w:rPr>
        <w:t xml:space="preserve"> </w:t>
      </w:r>
      <w:r w:rsidRPr="00290CD4">
        <w:t>plus</w:t>
      </w:r>
      <w:r w:rsidRPr="00290CD4">
        <w:rPr>
          <w:spacing w:val="-22"/>
        </w:rPr>
        <w:t xml:space="preserve"> </w:t>
      </w:r>
      <w:r w:rsidRPr="00290CD4">
        <w:t>âgé</w:t>
      </w:r>
      <w:r w:rsidRPr="00290CD4">
        <w:rPr>
          <w:spacing w:val="-23"/>
        </w:rPr>
        <w:t xml:space="preserve"> </w:t>
      </w:r>
      <w:r w:rsidRPr="00290CD4">
        <w:t>est</w:t>
      </w:r>
      <w:r w:rsidRPr="00290CD4">
        <w:rPr>
          <w:spacing w:val="-20"/>
        </w:rPr>
        <w:t xml:space="preserve"> </w:t>
      </w:r>
      <w:r w:rsidRPr="00290CD4">
        <w:t>élu</w:t>
      </w:r>
      <w:r w:rsidRPr="00290CD4">
        <w:rPr>
          <w:spacing w:val="-22"/>
        </w:rPr>
        <w:t xml:space="preserve"> </w:t>
      </w:r>
      <w:r w:rsidR="00857695" w:rsidRPr="00290CD4">
        <w:t>Président</w:t>
      </w:r>
      <w:r w:rsidRPr="00290CD4">
        <w:t>.</w:t>
      </w:r>
      <w:r w:rsidRPr="00290CD4">
        <w:rPr>
          <w:spacing w:val="-22"/>
        </w:rPr>
        <w:t xml:space="preserve"> </w:t>
      </w:r>
      <w:r w:rsidRPr="00290CD4">
        <w:t>Ils</w:t>
      </w:r>
      <w:r w:rsidRPr="00290CD4">
        <w:rPr>
          <w:spacing w:val="-23"/>
        </w:rPr>
        <w:t xml:space="preserve"> </w:t>
      </w:r>
      <w:r w:rsidRPr="00290CD4">
        <w:t>élisent</w:t>
      </w:r>
      <w:r w:rsidRPr="00290CD4">
        <w:rPr>
          <w:spacing w:val="-23"/>
        </w:rPr>
        <w:t xml:space="preserve"> </w:t>
      </w:r>
      <w:r w:rsidRPr="00290CD4">
        <w:t>également</w:t>
      </w:r>
      <w:r w:rsidRPr="00290CD4">
        <w:rPr>
          <w:spacing w:val="-23"/>
        </w:rPr>
        <w:t xml:space="preserve"> </w:t>
      </w:r>
      <w:r w:rsidRPr="00290CD4">
        <w:t>un</w:t>
      </w:r>
      <w:r w:rsidRPr="00290CD4">
        <w:rPr>
          <w:spacing w:val="-21"/>
        </w:rPr>
        <w:t xml:space="preserve"> </w:t>
      </w:r>
      <w:r w:rsidR="004B4C74" w:rsidRPr="00290CD4">
        <w:t>V</w:t>
      </w:r>
      <w:r w:rsidRPr="00290CD4">
        <w:t>ice-</w:t>
      </w:r>
      <w:r w:rsidR="00857695" w:rsidRPr="00290CD4">
        <w:t>Président</w:t>
      </w:r>
      <w:r w:rsidRPr="00290CD4">
        <w:t>.</w:t>
      </w:r>
    </w:p>
    <w:p w14:paraId="299EFEF9" w14:textId="77777777" w:rsidR="0004608A" w:rsidRPr="00290CD4" w:rsidRDefault="0004608A" w:rsidP="00253C22">
      <w:pPr>
        <w:pStyle w:val="Corpsdetexte"/>
        <w:spacing w:line="254" w:lineRule="auto"/>
        <w:ind w:left="142" w:right="108"/>
        <w:jc w:val="both"/>
      </w:pPr>
    </w:p>
    <w:p w14:paraId="53A867D4" w14:textId="77777777" w:rsidR="007C5E2B" w:rsidRPr="00290CD4" w:rsidRDefault="0004608A" w:rsidP="00253C22">
      <w:pPr>
        <w:pStyle w:val="Corpsdetexte"/>
        <w:spacing w:before="3"/>
        <w:ind w:left="142"/>
        <w:jc w:val="both"/>
      </w:pPr>
      <w:r w:rsidRPr="00290CD4">
        <w:t>En</w:t>
      </w:r>
      <w:r w:rsidRPr="00290CD4">
        <w:rPr>
          <w:spacing w:val="-39"/>
        </w:rPr>
        <w:t xml:space="preserve"> </w:t>
      </w:r>
      <w:r w:rsidRPr="00290CD4">
        <w:t>cas</w:t>
      </w:r>
      <w:r w:rsidRPr="00290CD4">
        <w:rPr>
          <w:spacing w:val="-39"/>
        </w:rPr>
        <w:t xml:space="preserve"> </w:t>
      </w:r>
      <w:r w:rsidRPr="00290CD4">
        <w:t>d’absence</w:t>
      </w:r>
      <w:r w:rsidRPr="00290CD4">
        <w:rPr>
          <w:spacing w:val="-38"/>
        </w:rPr>
        <w:t xml:space="preserve"> </w:t>
      </w:r>
      <w:r w:rsidRPr="00290CD4">
        <w:t>du</w:t>
      </w:r>
      <w:r w:rsidRPr="00290CD4">
        <w:rPr>
          <w:spacing w:val="-38"/>
        </w:rPr>
        <w:t xml:space="preserve"> </w:t>
      </w:r>
      <w:r w:rsidR="00857695" w:rsidRPr="00290CD4">
        <w:t>Président</w:t>
      </w:r>
      <w:r w:rsidRPr="00290CD4">
        <w:rPr>
          <w:spacing w:val="-39"/>
        </w:rPr>
        <w:t xml:space="preserve"> </w:t>
      </w:r>
      <w:r w:rsidRPr="00290CD4">
        <w:t>et</w:t>
      </w:r>
      <w:r w:rsidRPr="00290CD4">
        <w:rPr>
          <w:spacing w:val="-39"/>
        </w:rPr>
        <w:t xml:space="preserve"> </w:t>
      </w:r>
      <w:r w:rsidR="009053B8" w:rsidRPr="00290CD4">
        <w:t>Vice-</w:t>
      </w:r>
      <w:r w:rsidR="00857695" w:rsidRPr="00290CD4">
        <w:t>Président</w:t>
      </w:r>
      <w:r w:rsidRPr="00290CD4">
        <w:t xml:space="preserve">, </w:t>
      </w:r>
      <w:r w:rsidRPr="00290CD4">
        <w:rPr>
          <w:spacing w:val="-38"/>
        </w:rPr>
        <w:t xml:space="preserve"> </w:t>
      </w:r>
      <w:r w:rsidRPr="00290CD4">
        <w:t>les</w:t>
      </w:r>
      <w:r w:rsidRPr="00290CD4">
        <w:rPr>
          <w:spacing w:val="-41"/>
        </w:rPr>
        <w:t xml:space="preserve"> </w:t>
      </w:r>
      <w:r w:rsidRPr="00290CD4">
        <w:t>membres</w:t>
      </w:r>
      <w:r w:rsidR="009053B8" w:rsidRPr="00290CD4">
        <w:t xml:space="preserve"> </w:t>
      </w:r>
      <w:r w:rsidRPr="00290CD4">
        <w:rPr>
          <w:spacing w:val="-38"/>
        </w:rPr>
        <w:t xml:space="preserve"> </w:t>
      </w:r>
      <w:r w:rsidRPr="00290CD4">
        <w:t>désignent</w:t>
      </w:r>
      <w:r w:rsidRPr="00290CD4">
        <w:rPr>
          <w:spacing w:val="-40"/>
        </w:rPr>
        <w:t xml:space="preserve"> </w:t>
      </w:r>
      <w:r w:rsidRPr="00290CD4">
        <w:t>un</w:t>
      </w:r>
      <w:r w:rsidRPr="00290CD4">
        <w:rPr>
          <w:spacing w:val="-39"/>
        </w:rPr>
        <w:t xml:space="preserve"> </w:t>
      </w:r>
      <w:r w:rsidR="00857695" w:rsidRPr="00290CD4">
        <w:t>Président</w:t>
      </w:r>
      <w:r w:rsidRPr="00290CD4">
        <w:rPr>
          <w:spacing w:val="-38"/>
        </w:rPr>
        <w:t xml:space="preserve"> </w:t>
      </w:r>
      <w:r w:rsidRPr="00290CD4">
        <w:t>de</w:t>
      </w:r>
      <w:r w:rsidRPr="00290CD4">
        <w:rPr>
          <w:spacing w:val="-38"/>
        </w:rPr>
        <w:t xml:space="preserve"> </w:t>
      </w:r>
      <w:r w:rsidR="004B4C74" w:rsidRPr="00290CD4">
        <w:rPr>
          <w:spacing w:val="-38"/>
        </w:rPr>
        <w:t xml:space="preserve"> </w:t>
      </w:r>
      <w:r w:rsidRPr="00290CD4">
        <w:t>séance.</w:t>
      </w:r>
    </w:p>
    <w:p w14:paraId="7EA413E4" w14:textId="77777777" w:rsidR="007C5E2B" w:rsidRPr="00290CD4" w:rsidRDefault="007C5E2B" w:rsidP="00253C22">
      <w:pPr>
        <w:pStyle w:val="Corpsdetexte"/>
        <w:spacing w:before="8"/>
        <w:ind w:left="142"/>
        <w:rPr>
          <w:sz w:val="24"/>
        </w:rPr>
      </w:pPr>
    </w:p>
    <w:p w14:paraId="779C16E6" w14:textId="2B8E1B52" w:rsidR="0004608A" w:rsidRPr="00290CD4" w:rsidRDefault="0004608A" w:rsidP="00253C22">
      <w:pPr>
        <w:pStyle w:val="Corpsdetexte"/>
        <w:spacing w:before="3"/>
        <w:ind w:left="142"/>
        <w:jc w:val="both"/>
      </w:pPr>
      <w:r w:rsidRPr="00290CD4">
        <w:t xml:space="preserve">La </w:t>
      </w:r>
      <w:r w:rsidR="005902D0" w:rsidRPr="00290CD4">
        <w:t>Commission d’Attribution des Logements et d’Examen de l’Occupation des Logements (CALEOL)</w:t>
      </w:r>
      <w:r w:rsidR="00253C22" w:rsidRPr="00290CD4">
        <w:t xml:space="preserve"> ne peut valablement délibérer</w:t>
      </w:r>
      <w:r w:rsidR="009053B8" w:rsidRPr="00290CD4">
        <w:t xml:space="preserve"> </w:t>
      </w:r>
      <w:r w:rsidRPr="00290CD4">
        <w:t xml:space="preserve">que si le quorum de 3 membres de la </w:t>
      </w:r>
      <w:r w:rsidR="00857695" w:rsidRPr="00290CD4">
        <w:t>Commission</w:t>
      </w:r>
      <w:r w:rsidRPr="00290CD4">
        <w:t xml:space="preserve"> </w:t>
      </w:r>
      <w:r w:rsidR="001D4BB9" w:rsidRPr="00290CD4">
        <w:t xml:space="preserve">ayant voix délibérative </w:t>
      </w:r>
      <w:r w:rsidRPr="00290CD4">
        <w:t>est atteint.</w:t>
      </w:r>
    </w:p>
    <w:p w14:paraId="3A27662C" w14:textId="77777777" w:rsidR="0004608A" w:rsidRPr="00290CD4" w:rsidRDefault="0004608A" w:rsidP="00253C22">
      <w:pPr>
        <w:pStyle w:val="Corpsdetexte"/>
        <w:spacing w:before="3"/>
        <w:ind w:left="142"/>
        <w:jc w:val="both"/>
      </w:pPr>
    </w:p>
    <w:p w14:paraId="14878020" w14:textId="77777777" w:rsidR="0004608A" w:rsidRPr="00290CD4" w:rsidRDefault="0004608A" w:rsidP="00253C22">
      <w:pPr>
        <w:pStyle w:val="Corpsdetexte"/>
        <w:spacing w:before="3"/>
        <w:ind w:left="142"/>
        <w:jc w:val="both"/>
      </w:pPr>
      <w:r w:rsidRPr="00290CD4">
        <w:t xml:space="preserve">Les décisions sont prises à la majorité </w:t>
      </w:r>
      <w:r w:rsidR="002A0227" w:rsidRPr="00290CD4">
        <w:t xml:space="preserve">simple </w:t>
      </w:r>
      <w:r w:rsidRPr="00290CD4">
        <w:t xml:space="preserve">des membres présents ou représentés. </w:t>
      </w:r>
    </w:p>
    <w:p w14:paraId="2D4B12CF" w14:textId="77777777" w:rsidR="00253C22" w:rsidRPr="00290CD4" w:rsidRDefault="00253C22" w:rsidP="00253C22">
      <w:pPr>
        <w:pStyle w:val="Corpsdetexte"/>
        <w:spacing w:before="3"/>
        <w:ind w:left="142"/>
        <w:jc w:val="both"/>
      </w:pPr>
    </w:p>
    <w:p w14:paraId="01C6CF6B" w14:textId="796496A2" w:rsidR="00CA5684" w:rsidRDefault="0004608A" w:rsidP="00CA5684">
      <w:pPr>
        <w:pStyle w:val="Corpsdetexte"/>
        <w:spacing w:line="254" w:lineRule="auto"/>
        <w:ind w:left="116" w:right="109"/>
        <w:jc w:val="both"/>
        <w:rPr>
          <w:strike/>
          <w:color w:val="00B050"/>
        </w:rPr>
      </w:pPr>
      <w:r w:rsidRPr="00290CD4">
        <w:t xml:space="preserve">Le </w:t>
      </w:r>
      <w:r w:rsidR="00857695" w:rsidRPr="00290CD4">
        <w:t>Maire</w:t>
      </w:r>
      <w:r w:rsidRPr="00290CD4">
        <w:t xml:space="preserve"> de la </w:t>
      </w:r>
      <w:r w:rsidR="00857695" w:rsidRPr="00290CD4">
        <w:t>Commune</w:t>
      </w:r>
      <w:r w:rsidRPr="00290CD4">
        <w:t xml:space="preserve"> où sont situés les logements à attribuer ou son représentant participe avec voix délibérative aux séances uniquement pour ce qui concerne les candidatures pour l’attribution des logements implantés sur le territoire de la </w:t>
      </w:r>
      <w:r w:rsidR="00857695" w:rsidRPr="00290CD4">
        <w:t>Commune</w:t>
      </w:r>
      <w:r w:rsidRPr="00290CD4">
        <w:t xml:space="preserve"> qu’il représente.</w:t>
      </w:r>
      <w:bookmarkStart w:id="4" w:name="_GoBack"/>
      <w:bookmarkEnd w:id="4"/>
    </w:p>
    <w:p w14:paraId="341D581B" w14:textId="77777777" w:rsidR="0004608A" w:rsidRPr="00290CD4" w:rsidRDefault="0004608A" w:rsidP="003A2193">
      <w:pPr>
        <w:pStyle w:val="Corpsdetexte"/>
        <w:spacing w:before="3"/>
        <w:ind w:left="142"/>
        <w:jc w:val="both"/>
      </w:pPr>
    </w:p>
    <w:p w14:paraId="64C9D388" w14:textId="0026BDD4" w:rsidR="007C5E2B" w:rsidRPr="00290CD4" w:rsidRDefault="001D4BB9" w:rsidP="00253C22">
      <w:pPr>
        <w:pStyle w:val="Corpsdetexte"/>
        <w:spacing w:before="3"/>
        <w:ind w:left="142"/>
        <w:jc w:val="both"/>
      </w:pPr>
      <w:r w:rsidRPr="00290CD4">
        <w:t xml:space="preserve">En cas d’absence préalablement déclarée d’un titulaire de la </w:t>
      </w:r>
      <w:r w:rsidR="00857695" w:rsidRPr="00290CD4">
        <w:t>Commission</w:t>
      </w:r>
      <w:r w:rsidR="00D705F9" w:rsidRPr="00290CD4">
        <w:t>, est convoqué, un suppléant.</w:t>
      </w:r>
    </w:p>
    <w:p w14:paraId="2DC4EC70" w14:textId="77777777" w:rsidR="006A7A81" w:rsidRPr="00290CD4" w:rsidRDefault="006A7A81" w:rsidP="00253C22">
      <w:pPr>
        <w:pStyle w:val="Corpsdetexte"/>
        <w:spacing w:before="3"/>
        <w:ind w:left="142"/>
        <w:jc w:val="both"/>
      </w:pPr>
    </w:p>
    <w:p w14:paraId="76AF4AF8" w14:textId="77777777" w:rsidR="0004608A" w:rsidRPr="00290CD4" w:rsidRDefault="002A0227" w:rsidP="00253C22">
      <w:pPr>
        <w:pStyle w:val="Corpsdetexte"/>
        <w:spacing w:before="3"/>
        <w:ind w:left="142"/>
        <w:jc w:val="both"/>
      </w:pPr>
      <w:r w:rsidRPr="00290CD4">
        <w:t xml:space="preserve">En cas de litige, le </w:t>
      </w:r>
      <w:r w:rsidR="00857695" w:rsidRPr="00290CD4">
        <w:t>Président</w:t>
      </w:r>
      <w:r w:rsidRPr="00290CD4">
        <w:t xml:space="preserve"> peut décider d’avoir recours au vote par bulletin secret</w:t>
      </w:r>
      <w:r w:rsidR="00253C22" w:rsidRPr="00290CD4">
        <w:t>.</w:t>
      </w:r>
    </w:p>
    <w:p w14:paraId="3DDBF478" w14:textId="77777777" w:rsidR="004B4C74" w:rsidRPr="00290CD4" w:rsidRDefault="004B4C74" w:rsidP="00253C22">
      <w:pPr>
        <w:pStyle w:val="Corpsdetexte"/>
        <w:spacing w:before="3"/>
        <w:ind w:left="142"/>
        <w:jc w:val="both"/>
      </w:pPr>
    </w:p>
    <w:p w14:paraId="50A58679" w14:textId="47B2E5C8" w:rsidR="00290CD4" w:rsidRPr="00EA27F5" w:rsidRDefault="00CA5684" w:rsidP="00290CD4">
      <w:pPr>
        <w:pStyle w:val="Corpsdetexte"/>
        <w:spacing w:line="254" w:lineRule="auto"/>
        <w:ind w:left="116" w:right="109"/>
        <w:jc w:val="both"/>
      </w:pPr>
      <w:r w:rsidRPr="00290CD4">
        <w:t>En l’absence des intéressés, les textes ne prévoient pas de report de la Voix Prépondérante</w:t>
      </w:r>
    </w:p>
    <w:p w14:paraId="39E7305C" w14:textId="77777777" w:rsidR="007B50EF" w:rsidRDefault="007B50EF" w:rsidP="00253C22">
      <w:pPr>
        <w:pStyle w:val="Titre2"/>
        <w:spacing w:before="42"/>
        <w:ind w:left="142"/>
        <w:rPr>
          <w:color w:val="002060"/>
          <w:w w:val="95"/>
        </w:rPr>
      </w:pPr>
      <w:bookmarkStart w:id="5" w:name="_bookmark6"/>
      <w:bookmarkEnd w:id="5"/>
    </w:p>
    <w:p w14:paraId="0E002F61" w14:textId="77777777" w:rsidR="00290CD4" w:rsidRDefault="00290CD4" w:rsidP="00253C22">
      <w:pPr>
        <w:pStyle w:val="Titre2"/>
        <w:spacing w:before="42"/>
        <w:ind w:left="142"/>
        <w:rPr>
          <w:color w:val="002060"/>
          <w:w w:val="95"/>
        </w:rPr>
      </w:pPr>
    </w:p>
    <w:p w14:paraId="7A5CE2A2" w14:textId="5EA31C0E" w:rsidR="007C5E2B" w:rsidRPr="0004608A" w:rsidRDefault="0004608A" w:rsidP="00253C22">
      <w:pPr>
        <w:pStyle w:val="Titre2"/>
        <w:spacing w:before="42"/>
        <w:ind w:left="142"/>
        <w:rPr>
          <w:color w:val="002060"/>
          <w:w w:val="95"/>
        </w:rPr>
      </w:pPr>
      <w:r w:rsidRPr="0004608A">
        <w:rPr>
          <w:color w:val="002060"/>
          <w:w w:val="95"/>
        </w:rPr>
        <w:t xml:space="preserve">Article </w:t>
      </w:r>
      <w:r w:rsidR="00B115FA">
        <w:rPr>
          <w:color w:val="002060"/>
          <w:w w:val="95"/>
        </w:rPr>
        <w:t>10</w:t>
      </w:r>
      <w:r w:rsidRPr="0004608A">
        <w:rPr>
          <w:color w:val="002060"/>
          <w:w w:val="95"/>
        </w:rPr>
        <w:t xml:space="preserve"> - Rôle de la </w:t>
      </w:r>
      <w:r w:rsidR="00857695">
        <w:rPr>
          <w:color w:val="002060"/>
          <w:w w:val="95"/>
        </w:rPr>
        <w:t>Commission d’Attribution</w:t>
      </w:r>
      <w:r w:rsidR="00453185">
        <w:rPr>
          <w:color w:val="002060"/>
          <w:w w:val="95"/>
        </w:rPr>
        <w:t xml:space="preserve"> </w:t>
      </w:r>
      <w:r w:rsidR="00453185" w:rsidRPr="00453185">
        <w:rPr>
          <w:color w:val="002060"/>
          <w:w w:val="95"/>
        </w:rPr>
        <w:t>des Logements et d’Examen de l’Occupation des Logements</w:t>
      </w:r>
    </w:p>
    <w:p w14:paraId="586F4D32" w14:textId="77777777" w:rsidR="007C5E2B" w:rsidRPr="007B50EF" w:rsidRDefault="007C5E2B" w:rsidP="00253C22">
      <w:pPr>
        <w:pStyle w:val="Corpsdetexte"/>
        <w:spacing w:before="1"/>
        <w:ind w:left="142"/>
        <w:rPr>
          <w:sz w:val="28"/>
        </w:rPr>
      </w:pPr>
    </w:p>
    <w:p w14:paraId="73D61B47" w14:textId="77777777" w:rsidR="008F40C5" w:rsidRDefault="008F40C5" w:rsidP="008F40C5">
      <w:pPr>
        <w:pStyle w:val="Corpsdetexte"/>
        <w:shd w:val="clear" w:color="auto" w:fill="FFFFFF"/>
        <w:spacing w:before="3"/>
        <w:ind w:left="142"/>
        <w:jc w:val="both"/>
      </w:pPr>
      <w:r>
        <w:rPr>
          <w:bCs/>
        </w:rPr>
        <w:t xml:space="preserve">L’activité de la Commission s’exerce sur le patrimoine de l’Office Public de l’Habitat extérieur à la Ville de Calais. Ce patrimoine se situe hors des quartiers prioritaires. Dans un souci de cohérence et, afin de travailler sur le peuplement des quartiers non prioritaires, et  leur permettre de s'ouvrir aux nouvelles populations tel que défini par la loi, cette commission étudiera également les dossiers de tous les secteurs de Calais situés hors des quartiers prioritaires. L'ensemble du patrimoine concerné est ainsi déterminé en annexe (patrimoine commission d’attribution n° 2). </w:t>
      </w:r>
    </w:p>
    <w:p w14:paraId="77E1602F" w14:textId="77777777" w:rsidR="008F40C5" w:rsidRDefault="008F40C5" w:rsidP="008F40C5">
      <w:pPr>
        <w:pStyle w:val="Corpsdetexte"/>
        <w:shd w:val="clear" w:color="auto" w:fill="FFFFFF"/>
        <w:spacing w:before="3"/>
        <w:ind w:left="142"/>
        <w:jc w:val="both"/>
      </w:pPr>
      <w:r>
        <w:rPr>
          <w:bCs/>
        </w:rPr>
        <w:t> </w:t>
      </w:r>
    </w:p>
    <w:p w14:paraId="1C33F2C6" w14:textId="77777777" w:rsidR="008F40C5" w:rsidRDefault="008F40C5" w:rsidP="008F40C5">
      <w:pPr>
        <w:pStyle w:val="Corpsdetexte"/>
        <w:shd w:val="clear" w:color="auto" w:fill="FFFFFF"/>
        <w:spacing w:before="3"/>
        <w:ind w:left="142"/>
        <w:jc w:val="both"/>
      </w:pPr>
      <w:r>
        <w:rPr>
          <w:bCs/>
        </w:rPr>
        <w:t xml:space="preserve">Tout nouveau groupe sur les secteurs concernés sera également affecté automatiquement à cette </w:t>
      </w:r>
      <w:r w:rsidRPr="00290CD4">
        <w:t xml:space="preserve">Commission d’Attribution des Logements et d’Examen de l’Occupation des Logements (CALEOL) </w:t>
      </w:r>
      <w:r>
        <w:rPr>
          <w:bCs/>
        </w:rPr>
        <w:t>n° 2.</w:t>
      </w:r>
    </w:p>
    <w:p w14:paraId="0FF5479C" w14:textId="77777777" w:rsidR="008F40C5" w:rsidRDefault="008F40C5" w:rsidP="008F40C5">
      <w:pPr>
        <w:pStyle w:val="Corpsdetexte"/>
        <w:spacing w:before="3"/>
        <w:ind w:left="142"/>
        <w:jc w:val="both"/>
        <w:rPr>
          <w:color w:val="000000" w:themeColor="text1"/>
        </w:rPr>
      </w:pPr>
    </w:p>
    <w:p w14:paraId="4FC8EF8E" w14:textId="77777777" w:rsidR="008F40C5" w:rsidRPr="00F70B22" w:rsidRDefault="008F40C5" w:rsidP="008F40C5">
      <w:pPr>
        <w:pStyle w:val="Corpsdetexte"/>
        <w:shd w:val="clear" w:color="auto" w:fill="FFFFFF"/>
        <w:spacing w:before="3"/>
        <w:ind w:left="142"/>
        <w:jc w:val="both"/>
        <w:rPr>
          <w:bCs/>
        </w:rPr>
      </w:pPr>
      <w:r w:rsidRPr="00F70B22">
        <w:rPr>
          <w:bCs/>
        </w:rPr>
        <w:t>Toutes les attributions réalisées sur ce patrimoine de Terre d’Opale Habitat relèvent d’une décision de cette Commission d’Attribution des Logements et d’Examen de l’Occupation des Logements</w:t>
      </w:r>
      <w:r>
        <w:rPr>
          <w:bCs/>
        </w:rPr>
        <w:t xml:space="preserve"> </w:t>
      </w:r>
      <w:r w:rsidRPr="00F70B22">
        <w:rPr>
          <w:bCs/>
        </w:rPr>
        <w:t>dans le respect du cadre réglementaire et des critères de priorité définis par la loi. Ces critères sont appliqués quel que soit le contingent de réservation du logement par le biais duquel le candidat est proposé.</w:t>
      </w:r>
    </w:p>
    <w:p w14:paraId="7536FAAE" w14:textId="77777777" w:rsidR="007B50EF" w:rsidRDefault="007B50EF" w:rsidP="0087630C">
      <w:pPr>
        <w:pStyle w:val="Corpsdetexte"/>
        <w:spacing w:before="3"/>
        <w:jc w:val="both"/>
        <w:rPr>
          <w:color w:val="000000" w:themeColor="text1"/>
        </w:rPr>
      </w:pPr>
    </w:p>
    <w:p w14:paraId="382661B3" w14:textId="77777777" w:rsidR="00290CD4" w:rsidRDefault="00290CD4" w:rsidP="008F40C5">
      <w:pPr>
        <w:pStyle w:val="Corpsdetexte"/>
        <w:spacing w:before="3"/>
        <w:jc w:val="both"/>
        <w:rPr>
          <w:color w:val="000000" w:themeColor="text1"/>
        </w:rPr>
      </w:pPr>
    </w:p>
    <w:p w14:paraId="01F5F53F" w14:textId="18E49604" w:rsidR="007C5E2B" w:rsidRDefault="0004608A" w:rsidP="00253C22">
      <w:pPr>
        <w:pStyle w:val="Titre2"/>
        <w:spacing w:before="42"/>
        <w:ind w:left="142"/>
        <w:rPr>
          <w:color w:val="002060"/>
          <w:w w:val="95"/>
        </w:rPr>
      </w:pPr>
      <w:bookmarkStart w:id="6" w:name="_bookmark7"/>
      <w:bookmarkEnd w:id="6"/>
      <w:r w:rsidRPr="0004608A">
        <w:rPr>
          <w:color w:val="002060"/>
          <w:w w:val="95"/>
        </w:rPr>
        <w:lastRenderedPageBreak/>
        <w:t xml:space="preserve">Article </w:t>
      </w:r>
      <w:r w:rsidR="00B115FA">
        <w:rPr>
          <w:color w:val="002060"/>
          <w:w w:val="95"/>
        </w:rPr>
        <w:t>11</w:t>
      </w:r>
      <w:r w:rsidRPr="0004608A">
        <w:rPr>
          <w:color w:val="002060"/>
          <w:w w:val="95"/>
        </w:rPr>
        <w:t xml:space="preserve"> - Fonctionnement de la </w:t>
      </w:r>
      <w:r w:rsidR="00857695">
        <w:rPr>
          <w:color w:val="002060"/>
          <w:w w:val="95"/>
        </w:rPr>
        <w:t>Commission</w:t>
      </w:r>
    </w:p>
    <w:p w14:paraId="53CE17A6" w14:textId="77777777" w:rsidR="006E3C3B" w:rsidRDefault="006E3C3B" w:rsidP="00253C22">
      <w:pPr>
        <w:pStyle w:val="Titre2"/>
        <w:spacing w:before="42"/>
        <w:ind w:left="142"/>
        <w:rPr>
          <w:color w:val="002060"/>
          <w:w w:val="95"/>
        </w:rPr>
      </w:pPr>
    </w:p>
    <w:p w14:paraId="246E2A21" w14:textId="26C20385" w:rsidR="006E3C3B" w:rsidRPr="006E3C3B" w:rsidRDefault="003A2193" w:rsidP="009053B8">
      <w:pPr>
        <w:pStyle w:val="Corpsdetexte"/>
        <w:spacing w:line="254" w:lineRule="auto"/>
        <w:ind w:left="142" w:right="106"/>
        <w:jc w:val="both"/>
        <w:rPr>
          <w:color w:val="000000" w:themeColor="text1"/>
        </w:rPr>
      </w:pPr>
      <w:r>
        <w:rPr>
          <w:color w:val="000000" w:themeColor="text1"/>
        </w:rPr>
        <w:t>L</w:t>
      </w:r>
      <w:r w:rsidR="006E3C3B" w:rsidRPr="006E3C3B">
        <w:rPr>
          <w:color w:val="000000" w:themeColor="text1"/>
        </w:rPr>
        <w:t xml:space="preserve">es séances de la </w:t>
      </w:r>
      <w:r w:rsidR="00E469BA" w:rsidRPr="00290CD4">
        <w:t>Commission d’Attribution des Logements et d’Examen de l’Occupation des Logements (CALEOL)</w:t>
      </w:r>
      <w:r w:rsidR="00E469BA">
        <w:t xml:space="preserve"> </w:t>
      </w:r>
      <w:r w:rsidR="006E3C3B" w:rsidRPr="006E3C3B">
        <w:rPr>
          <w:color w:val="000000" w:themeColor="text1"/>
        </w:rPr>
        <w:t xml:space="preserve">se tiennent </w:t>
      </w:r>
      <w:r w:rsidR="006E3C3B">
        <w:rPr>
          <w:color w:val="000000" w:themeColor="text1"/>
        </w:rPr>
        <w:t xml:space="preserve">à raison de deux fois par mois </w:t>
      </w:r>
      <w:r w:rsidR="001D0CC9" w:rsidRPr="002C73C1">
        <w:t>un jeudi</w:t>
      </w:r>
      <w:r w:rsidR="006E3C3B" w:rsidRPr="002C73C1">
        <w:t xml:space="preserve"> </w:t>
      </w:r>
      <w:r w:rsidR="006E3C3B">
        <w:rPr>
          <w:color w:val="000000" w:themeColor="text1"/>
        </w:rPr>
        <w:t>sur 2</w:t>
      </w:r>
      <w:r w:rsidR="006E3C3B" w:rsidRPr="006E3C3B">
        <w:rPr>
          <w:color w:val="000000" w:themeColor="text1"/>
        </w:rPr>
        <w:t xml:space="preserve">, au siège de </w:t>
      </w:r>
      <w:r w:rsidR="006E3C3B">
        <w:rPr>
          <w:color w:val="000000" w:themeColor="text1"/>
        </w:rPr>
        <w:t>Terre d’Opale Habitat</w:t>
      </w:r>
      <w:r w:rsidR="006E3C3B" w:rsidRPr="006E3C3B">
        <w:rPr>
          <w:color w:val="000000" w:themeColor="text1"/>
        </w:rPr>
        <w:t xml:space="preserve">, sauf décision contraire du </w:t>
      </w:r>
      <w:r w:rsidR="00857695">
        <w:rPr>
          <w:color w:val="000000" w:themeColor="text1"/>
        </w:rPr>
        <w:t>Président</w:t>
      </w:r>
      <w:r w:rsidR="006E3C3B" w:rsidRPr="006E3C3B">
        <w:rPr>
          <w:color w:val="000000" w:themeColor="text1"/>
        </w:rPr>
        <w:t>.</w:t>
      </w:r>
      <w:r w:rsidR="009053B8">
        <w:rPr>
          <w:color w:val="000000" w:themeColor="text1"/>
        </w:rPr>
        <w:t xml:space="preserve"> Si nécessaire, </w:t>
      </w:r>
      <w:r w:rsidR="006E3C3B">
        <w:rPr>
          <w:color w:val="000000" w:themeColor="text1"/>
        </w:rPr>
        <w:t xml:space="preserve">des séances supplémentaires peuvent être mises en place avec l’accord du </w:t>
      </w:r>
      <w:r w:rsidR="00857695">
        <w:rPr>
          <w:color w:val="000000" w:themeColor="text1"/>
        </w:rPr>
        <w:t>Président</w:t>
      </w:r>
      <w:r w:rsidR="006E3C3B">
        <w:rPr>
          <w:color w:val="000000" w:themeColor="text1"/>
        </w:rPr>
        <w:t xml:space="preserve">. </w:t>
      </w:r>
    </w:p>
    <w:p w14:paraId="3152F0E8" w14:textId="77777777" w:rsidR="007C5E2B" w:rsidRPr="001D4BB9" w:rsidRDefault="007C5E2B" w:rsidP="009053B8">
      <w:pPr>
        <w:pStyle w:val="Corpsdetexte"/>
        <w:spacing w:before="1"/>
        <w:ind w:left="142"/>
        <w:jc w:val="both"/>
        <w:rPr>
          <w:b/>
        </w:rPr>
      </w:pPr>
    </w:p>
    <w:p w14:paraId="55F0C19B" w14:textId="1C492CED" w:rsidR="007C5E2B" w:rsidRDefault="0004608A" w:rsidP="009053B8">
      <w:pPr>
        <w:pStyle w:val="Corpsdetexte"/>
        <w:spacing w:line="254" w:lineRule="auto"/>
        <w:ind w:left="142" w:right="106"/>
        <w:jc w:val="both"/>
        <w:rPr>
          <w:color w:val="000000" w:themeColor="text1"/>
        </w:rPr>
      </w:pPr>
      <w:r w:rsidRPr="001D4BB9">
        <w:rPr>
          <w:color w:val="000000" w:themeColor="text1"/>
        </w:rPr>
        <w:t>Une</w:t>
      </w:r>
      <w:r w:rsidRPr="001D4BB9">
        <w:rPr>
          <w:color w:val="000000" w:themeColor="text1"/>
          <w:spacing w:val="-25"/>
        </w:rPr>
        <w:t xml:space="preserve"> </w:t>
      </w:r>
      <w:r w:rsidRPr="001D4BB9">
        <w:rPr>
          <w:color w:val="000000" w:themeColor="text1"/>
        </w:rPr>
        <w:t>feuille</w:t>
      </w:r>
      <w:r w:rsidRPr="001D4BB9">
        <w:rPr>
          <w:color w:val="000000" w:themeColor="text1"/>
          <w:spacing w:val="-25"/>
        </w:rPr>
        <w:t xml:space="preserve"> </w:t>
      </w:r>
      <w:r w:rsidRPr="001D4BB9">
        <w:rPr>
          <w:color w:val="000000" w:themeColor="text1"/>
        </w:rPr>
        <w:t>de</w:t>
      </w:r>
      <w:r w:rsidRPr="001D4BB9">
        <w:rPr>
          <w:color w:val="000000" w:themeColor="text1"/>
          <w:spacing w:val="-25"/>
        </w:rPr>
        <w:t xml:space="preserve"> </w:t>
      </w:r>
      <w:r w:rsidRPr="001D4BB9">
        <w:rPr>
          <w:color w:val="000000" w:themeColor="text1"/>
        </w:rPr>
        <w:t>présence</w:t>
      </w:r>
      <w:r w:rsidRPr="001D4BB9">
        <w:rPr>
          <w:color w:val="000000" w:themeColor="text1"/>
          <w:spacing w:val="-26"/>
        </w:rPr>
        <w:t xml:space="preserve"> </w:t>
      </w:r>
      <w:r w:rsidRPr="001D4BB9">
        <w:rPr>
          <w:color w:val="000000" w:themeColor="text1"/>
        </w:rPr>
        <w:t>est</w:t>
      </w:r>
      <w:r w:rsidRPr="001D4BB9">
        <w:rPr>
          <w:color w:val="000000" w:themeColor="text1"/>
          <w:spacing w:val="-25"/>
        </w:rPr>
        <w:t xml:space="preserve"> </w:t>
      </w:r>
      <w:r w:rsidRPr="001D4BB9">
        <w:rPr>
          <w:color w:val="000000" w:themeColor="text1"/>
        </w:rPr>
        <w:t>signée,</w:t>
      </w:r>
      <w:r w:rsidRPr="001D4BB9">
        <w:rPr>
          <w:color w:val="000000" w:themeColor="text1"/>
          <w:spacing w:val="-26"/>
        </w:rPr>
        <w:t xml:space="preserve"> </w:t>
      </w:r>
      <w:r w:rsidRPr="001D4BB9">
        <w:rPr>
          <w:color w:val="000000" w:themeColor="text1"/>
        </w:rPr>
        <w:t>à</w:t>
      </w:r>
      <w:r w:rsidRPr="001D4BB9">
        <w:rPr>
          <w:color w:val="000000" w:themeColor="text1"/>
          <w:spacing w:val="-25"/>
        </w:rPr>
        <w:t xml:space="preserve"> </w:t>
      </w:r>
      <w:r w:rsidRPr="001D4BB9">
        <w:rPr>
          <w:color w:val="000000" w:themeColor="text1"/>
        </w:rPr>
        <w:t>l’ouverture</w:t>
      </w:r>
      <w:r w:rsidRPr="001D4BB9">
        <w:rPr>
          <w:color w:val="000000" w:themeColor="text1"/>
          <w:spacing w:val="-25"/>
        </w:rPr>
        <w:t xml:space="preserve"> </w:t>
      </w:r>
      <w:r w:rsidRPr="001D4BB9">
        <w:rPr>
          <w:color w:val="000000" w:themeColor="text1"/>
        </w:rPr>
        <w:t>de</w:t>
      </w:r>
      <w:r w:rsidRPr="001D4BB9">
        <w:rPr>
          <w:color w:val="000000" w:themeColor="text1"/>
          <w:spacing w:val="-26"/>
        </w:rPr>
        <w:t xml:space="preserve"> </w:t>
      </w:r>
      <w:r w:rsidRPr="001D4BB9">
        <w:rPr>
          <w:color w:val="000000" w:themeColor="text1"/>
        </w:rPr>
        <w:t>la</w:t>
      </w:r>
      <w:r w:rsidRPr="001D4BB9">
        <w:rPr>
          <w:color w:val="000000" w:themeColor="text1"/>
          <w:spacing w:val="-25"/>
        </w:rPr>
        <w:t xml:space="preserve"> </w:t>
      </w:r>
      <w:r w:rsidRPr="001D4BB9">
        <w:rPr>
          <w:color w:val="000000" w:themeColor="text1"/>
        </w:rPr>
        <w:t>séance,</w:t>
      </w:r>
      <w:r w:rsidRPr="001D4BB9">
        <w:rPr>
          <w:color w:val="000000" w:themeColor="text1"/>
          <w:spacing w:val="-24"/>
        </w:rPr>
        <w:t xml:space="preserve"> </w:t>
      </w:r>
      <w:r w:rsidRPr="001D4BB9">
        <w:rPr>
          <w:color w:val="000000" w:themeColor="text1"/>
        </w:rPr>
        <w:t>par</w:t>
      </w:r>
      <w:r w:rsidRPr="001D4BB9">
        <w:rPr>
          <w:color w:val="000000" w:themeColor="text1"/>
          <w:spacing w:val="-26"/>
        </w:rPr>
        <w:t xml:space="preserve"> </w:t>
      </w:r>
      <w:r w:rsidRPr="001D4BB9">
        <w:rPr>
          <w:color w:val="000000" w:themeColor="text1"/>
        </w:rPr>
        <w:t>les</w:t>
      </w:r>
      <w:r w:rsidRPr="001D4BB9">
        <w:rPr>
          <w:color w:val="000000" w:themeColor="text1"/>
          <w:spacing w:val="-26"/>
        </w:rPr>
        <w:t xml:space="preserve"> </w:t>
      </w:r>
      <w:r w:rsidRPr="001D4BB9">
        <w:rPr>
          <w:color w:val="000000" w:themeColor="text1"/>
        </w:rPr>
        <w:t>membres</w:t>
      </w:r>
      <w:r w:rsidRPr="001D4BB9">
        <w:rPr>
          <w:color w:val="000000" w:themeColor="text1"/>
          <w:spacing w:val="-24"/>
        </w:rPr>
        <w:t xml:space="preserve"> </w:t>
      </w:r>
      <w:r w:rsidRPr="001D4BB9">
        <w:rPr>
          <w:color w:val="000000" w:themeColor="text1"/>
        </w:rPr>
        <w:t>permanents</w:t>
      </w:r>
      <w:r w:rsidRPr="001D4BB9">
        <w:rPr>
          <w:color w:val="000000" w:themeColor="text1"/>
          <w:spacing w:val="-26"/>
        </w:rPr>
        <w:t xml:space="preserve"> </w:t>
      </w:r>
      <w:r w:rsidR="00496241">
        <w:rPr>
          <w:color w:val="000000" w:themeColor="text1"/>
        </w:rPr>
        <w:t xml:space="preserve">et </w:t>
      </w:r>
      <w:r w:rsidRPr="001D4BB9">
        <w:rPr>
          <w:color w:val="000000" w:themeColor="text1"/>
        </w:rPr>
        <w:t>par</w:t>
      </w:r>
      <w:r w:rsidRPr="001D4BB9">
        <w:rPr>
          <w:color w:val="000000" w:themeColor="text1"/>
          <w:spacing w:val="-17"/>
        </w:rPr>
        <w:t xml:space="preserve"> </w:t>
      </w:r>
      <w:r w:rsidRPr="001D4BB9">
        <w:rPr>
          <w:color w:val="000000" w:themeColor="text1"/>
        </w:rPr>
        <w:t>les</w:t>
      </w:r>
      <w:r w:rsidRPr="001D4BB9">
        <w:rPr>
          <w:color w:val="000000" w:themeColor="text1"/>
          <w:spacing w:val="-17"/>
        </w:rPr>
        <w:t xml:space="preserve"> </w:t>
      </w:r>
      <w:r w:rsidRPr="001D4BB9">
        <w:rPr>
          <w:color w:val="000000" w:themeColor="text1"/>
        </w:rPr>
        <w:t>participants</w:t>
      </w:r>
      <w:r w:rsidRPr="001D4BB9">
        <w:rPr>
          <w:color w:val="000000" w:themeColor="text1"/>
          <w:spacing w:val="-16"/>
        </w:rPr>
        <w:t xml:space="preserve"> </w:t>
      </w:r>
      <w:r w:rsidRPr="001D4BB9">
        <w:rPr>
          <w:color w:val="000000" w:themeColor="text1"/>
        </w:rPr>
        <w:t>avec</w:t>
      </w:r>
      <w:r w:rsidRPr="001D4BB9">
        <w:rPr>
          <w:color w:val="000000" w:themeColor="text1"/>
          <w:spacing w:val="-18"/>
        </w:rPr>
        <w:t xml:space="preserve"> </w:t>
      </w:r>
      <w:r w:rsidRPr="001D4BB9">
        <w:rPr>
          <w:color w:val="000000" w:themeColor="text1"/>
        </w:rPr>
        <w:t>voix</w:t>
      </w:r>
      <w:r w:rsidRPr="001D4BB9">
        <w:rPr>
          <w:color w:val="000000" w:themeColor="text1"/>
          <w:spacing w:val="-18"/>
        </w:rPr>
        <w:t xml:space="preserve"> </w:t>
      </w:r>
      <w:r w:rsidRPr="001D4BB9">
        <w:rPr>
          <w:color w:val="000000" w:themeColor="text1"/>
        </w:rPr>
        <w:t>consultative.</w:t>
      </w:r>
    </w:p>
    <w:p w14:paraId="10404289" w14:textId="77777777" w:rsidR="00E40D48" w:rsidRDefault="00E40D48" w:rsidP="009053B8">
      <w:pPr>
        <w:pStyle w:val="Corpsdetexte"/>
        <w:spacing w:line="254" w:lineRule="auto"/>
        <w:ind w:left="142" w:right="106"/>
        <w:jc w:val="both"/>
        <w:rPr>
          <w:color w:val="000000" w:themeColor="text1"/>
        </w:rPr>
      </w:pPr>
    </w:p>
    <w:p w14:paraId="0C45327A" w14:textId="77777777" w:rsidR="00E40D48" w:rsidRPr="00E40D48" w:rsidRDefault="00E40D48" w:rsidP="00E40D48">
      <w:pPr>
        <w:widowControl/>
        <w:shd w:val="clear" w:color="auto" w:fill="FFFFFF"/>
        <w:autoSpaceDE/>
        <w:autoSpaceDN/>
        <w:spacing w:line="0" w:lineRule="auto"/>
        <w:rPr>
          <w:rFonts w:ascii="pg-1ff1b" w:eastAsia="Times New Roman" w:hAnsi="pg-1ff1b" w:cs="Times New Roman"/>
          <w:color w:val="000000"/>
          <w:sz w:val="60"/>
          <w:szCs w:val="60"/>
          <w:lang w:bidi="ar-SA"/>
        </w:rPr>
      </w:pPr>
      <w:r w:rsidRPr="00E40D48">
        <w:rPr>
          <w:rFonts w:ascii="pg-1ff1b" w:eastAsia="Times New Roman" w:hAnsi="pg-1ff1b" w:cs="Times New Roman"/>
          <w:color w:val="000000"/>
          <w:sz w:val="60"/>
          <w:szCs w:val="60"/>
          <w:lang w:bidi="ar-SA"/>
        </w:rPr>
        <w:t xml:space="preserve">Concernant les CALEOL, l’ordonnance permet de </w:t>
      </w:r>
      <w:r w:rsidRPr="00E40D48">
        <w:rPr>
          <w:rFonts w:ascii="pg-1ff9" w:eastAsia="Times New Roman" w:hAnsi="pg-1ff9" w:cs="Times New Roman"/>
          <w:color w:val="000000"/>
          <w:sz w:val="60"/>
          <w:szCs w:val="60"/>
          <w:lang w:bidi="ar-SA"/>
        </w:rPr>
        <w:t xml:space="preserve">recourir à des réunions dématérialisées ou à la </w:t>
      </w:r>
    </w:p>
    <w:p w14:paraId="55AE2858" w14:textId="77777777" w:rsidR="00E40D48" w:rsidRPr="00E40D48" w:rsidRDefault="00E40D48" w:rsidP="00E40D48">
      <w:pPr>
        <w:widowControl/>
        <w:shd w:val="clear" w:color="auto" w:fill="FFFFFF"/>
        <w:autoSpaceDE/>
        <w:autoSpaceDN/>
        <w:spacing w:line="0" w:lineRule="auto"/>
        <w:rPr>
          <w:rFonts w:ascii="pg-1ff9" w:eastAsia="Times New Roman" w:hAnsi="pg-1ff9" w:cs="Times New Roman"/>
          <w:color w:val="000000"/>
          <w:sz w:val="60"/>
          <w:szCs w:val="60"/>
          <w:lang w:bidi="ar-SA"/>
        </w:rPr>
      </w:pPr>
      <w:r w:rsidRPr="00E40D48">
        <w:rPr>
          <w:rFonts w:ascii="pg-1ff9" w:eastAsia="Times New Roman" w:hAnsi="pg-1ff9" w:cs="Times New Roman"/>
          <w:color w:val="000000"/>
          <w:sz w:val="60"/>
          <w:szCs w:val="60"/>
          <w:lang w:bidi="ar-SA"/>
        </w:rPr>
        <w:t xml:space="preserve">visioconférence même si leurs règles de fonctionnement prévoyaient des modalités d'organisation </w:t>
      </w:r>
    </w:p>
    <w:p w14:paraId="154E9063" w14:textId="77777777" w:rsidR="00E40D48" w:rsidRPr="00E40D48" w:rsidRDefault="00E40D48" w:rsidP="00E40D48">
      <w:pPr>
        <w:widowControl/>
        <w:shd w:val="clear" w:color="auto" w:fill="FFFFFF"/>
        <w:autoSpaceDE/>
        <w:autoSpaceDN/>
        <w:spacing w:line="0" w:lineRule="auto"/>
        <w:rPr>
          <w:rFonts w:ascii="pg-1ff9" w:eastAsia="Times New Roman" w:hAnsi="pg-1ff9" w:cs="Times New Roman"/>
          <w:color w:val="000000"/>
          <w:sz w:val="60"/>
          <w:szCs w:val="60"/>
          <w:lang w:bidi="ar-SA"/>
        </w:rPr>
      </w:pPr>
      <w:r w:rsidRPr="00E40D48">
        <w:rPr>
          <w:rFonts w:ascii="pg-1ff9" w:eastAsia="Times New Roman" w:hAnsi="pg-1ff9" w:cs="Times New Roman"/>
          <w:color w:val="000000"/>
          <w:sz w:val="60"/>
          <w:szCs w:val="60"/>
          <w:lang w:bidi="ar-SA"/>
        </w:rPr>
        <w:t xml:space="preserve">différentes. </w:t>
      </w:r>
    </w:p>
    <w:p w14:paraId="0205E655" w14:textId="77777777" w:rsidR="00E40D48" w:rsidRPr="00E40D48" w:rsidRDefault="00E40D48" w:rsidP="00E40D48">
      <w:pPr>
        <w:widowControl/>
        <w:shd w:val="clear" w:color="auto" w:fill="FFFFFF"/>
        <w:autoSpaceDE/>
        <w:autoSpaceDN/>
        <w:spacing w:line="0" w:lineRule="auto"/>
        <w:rPr>
          <w:rFonts w:ascii="pg-1ff9" w:eastAsia="Times New Roman" w:hAnsi="pg-1ff9" w:cs="Times New Roman"/>
          <w:color w:val="000000"/>
          <w:sz w:val="60"/>
          <w:szCs w:val="60"/>
          <w:lang w:bidi="ar-SA"/>
        </w:rPr>
      </w:pPr>
      <w:r w:rsidRPr="00E40D48">
        <w:rPr>
          <w:rFonts w:ascii="pg-1ff9" w:eastAsia="Times New Roman" w:hAnsi="pg-1ff9" w:cs="Times New Roman"/>
          <w:color w:val="000000"/>
          <w:sz w:val="60"/>
          <w:szCs w:val="60"/>
          <w:lang w:bidi="ar-SA"/>
        </w:rPr>
        <w:t xml:space="preserve"> </w:t>
      </w:r>
    </w:p>
    <w:p w14:paraId="3761FF7B" w14:textId="77777777" w:rsidR="00E40D48" w:rsidRPr="00E40D48" w:rsidRDefault="00E40D48" w:rsidP="00E40D48">
      <w:pPr>
        <w:widowControl/>
        <w:shd w:val="clear" w:color="auto" w:fill="FFFFFF"/>
        <w:autoSpaceDE/>
        <w:autoSpaceDN/>
        <w:spacing w:line="0" w:lineRule="auto"/>
        <w:rPr>
          <w:rFonts w:ascii="pg-1ff1b" w:eastAsia="Times New Roman" w:hAnsi="pg-1ff1b" w:cs="Times New Roman"/>
          <w:color w:val="000000"/>
          <w:sz w:val="60"/>
          <w:szCs w:val="60"/>
          <w:lang w:bidi="ar-SA"/>
        </w:rPr>
      </w:pPr>
      <w:r w:rsidRPr="00E40D48">
        <w:rPr>
          <w:rFonts w:ascii="pg-1ff1b" w:eastAsia="Times New Roman" w:hAnsi="pg-1ff1b" w:cs="Times New Roman"/>
          <w:color w:val="000000"/>
          <w:sz w:val="60"/>
          <w:szCs w:val="60"/>
          <w:lang w:bidi="ar-SA"/>
        </w:rPr>
        <w:t xml:space="preserve">L’ordonnance a une portée rétroactive au </w:t>
      </w:r>
      <w:r w:rsidRPr="00E40D48">
        <w:rPr>
          <w:rFonts w:ascii="pg-1ff1e" w:eastAsia="Times New Roman" w:hAnsi="pg-1ff1e" w:cs="Times New Roman"/>
          <w:color w:val="000000"/>
          <w:sz w:val="60"/>
          <w:szCs w:val="60"/>
          <w:lang w:bidi="ar-SA"/>
        </w:rPr>
        <w:t>12 mars 2020</w:t>
      </w:r>
      <w:r w:rsidRPr="00E40D48">
        <w:rPr>
          <w:rFonts w:ascii="pg-1ff9" w:eastAsia="Times New Roman" w:hAnsi="pg-1ff9" w:cs="Times New Roman"/>
          <w:color w:val="000000"/>
          <w:sz w:val="60"/>
          <w:szCs w:val="60"/>
          <w:lang w:bidi="ar-SA"/>
        </w:rPr>
        <w:t xml:space="preserve">, comme la loi d'habilitation l'autorise, compte </w:t>
      </w:r>
    </w:p>
    <w:p w14:paraId="4592D8CB" w14:textId="77777777" w:rsidR="00E40D48" w:rsidRPr="00E40D48" w:rsidRDefault="00E40D48" w:rsidP="00E40D48">
      <w:pPr>
        <w:widowControl/>
        <w:shd w:val="clear" w:color="auto" w:fill="FFFFFF"/>
        <w:autoSpaceDE/>
        <w:autoSpaceDN/>
        <w:spacing w:line="0" w:lineRule="auto"/>
        <w:rPr>
          <w:rFonts w:ascii="pg-1ff9" w:eastAsia="Times New Roman" w:hAnsi="pg-1ff9" w:cs="Times New Roman"/>
          <w:color w:val="000000"/>
          <w:sz w:val="60"/>
          <w:szCs w:val="60"/>
          <w:lang w:bidi="ar-SA"/>
        </w:rPr>
      </w:pPr>
      <w:r w:rsidRPr="00E40D48">
        <w:rPr>
          <w:rFonts w:ascii="pg-1ff9" w:eastAsia="Times New Roman" w:hAnsi="pg-1ff9" w:cs="Times New Roman"/>
          <w:color w:val="000000"/>
          <w:sz w:val="60"/>
          <w:szCs w:val="60"/>
          <w:lang w:bidi="ar-SA"/>
        </w:rPr>
        <w:t xml:space="preserve">tenu du fait que certains organismes ont anticipé, à la suite de l'obligation de confinement, la possibilité </w:t>
      </w:r>
    </w:p>
    <w:p w14:paraId="2D93BCB0" w14:textId="77777777" w:rsidR="00E40D48" w:rsidRPr="00E40D48" w:rsidRDefault="00E40D48" w:rsidP="00E40D48">
      <w:pPr>
        <w:widowControl/>
        <w:shd w:val="clear" w:color="auto" w:fill="FFFFFF"/>
        <w:autoSpaceDE/>
        <w:autoSpaceDN/>
        <w:spacing w:line="0" w:lineRule="auto"/>
        <w:rPr>
          <w:rFonts w:ascii="pg-1ff9" w:eastAsia="Times New Roman" w:hAnsi="pg-1ff9" w:cs="Times New Roman"/>
          <w:color w:val="000000"/>
          <w:sz w:val="60"/>
          <w:szCs w:val="60"/>
          <w:lang w:bidi="ar-SA"/>
        </w:rPr>
      </w:pPr>
      <w:r w:rsidRPr="00E40D48">
        <w:rPr>
          <w:rFonts w:ascii="pg-1ff9" w:eastAsia="Times New Roman" w:hAnsi="pg-1ff9" w:cs="Times New Roman"/>
          <w:color w:val="000000"/>
          <w:sz w:val="60"/>
          <w:szCs w:val="60"/>
          <w:lang w:bidi="ar-SA"/>
        </w:rPr>
        <w:t xml:space="preserve">de recourir à la visioconférence ou à des procédures dématérialisées exclusivement écrites.  </w:t>
      </w:r>
    </w:p>
    <w:p w14:paraId="17BA76B8" w14:textId="77777777" w:rsidR="00E40D48" w:rsidRPr="00E40D48" w:rsidRDefault="00E40D48" w:rsidP="00E40D48">
      <w:pPr>
        <w:widowControl/>
        <w:shd w:val="clear" w:color="auto" w:fill="FFFFFF"/>
        <w:autoSpaceDE/>
        <w:autoSpaceDN/>
        <w:spacing w:line="0" w:lineRule="auto"/>
        <w:rPr>
          <w:rFonts w:ascii="pg-1ff9" w:eastAsia="Times New Roman" w:hAnsi="pg-1ff9" w:cs="Times New Roman"/>
          <w:color w:val="000000"/>
          <w:sz w:val="60"/>
          <w:szCs w:val="60"/>
          <w:lang w:bidi="ar-SA"/>
        </w:rPr>
      </w:pPr>
      <w:r w:rsidRPr="00E40D48">
        <w:rPr>
          <w:rFonts w:ascii="pg-1ff9" w:eastAsia="Times New Roman" w:hAnsi="pg-1ff9" w:cs="Times New Roman"/>
          <w:color w:val="000000"/>
          <w:sz w:val="60"/>
          <w:szCs w:val="60"/>
          <w:lang w:bidi="ar-SA"/>
        </w:rPr>
        <w:t xml:space="preserve">Ces mesures cessent de s'appliquer </w:t>
      </w:r>
      <w:r w:rsidRPr="00E40D48">
        <w:rPr>
          <w:rFonts w:ascii="pg-1ff1e" w:eastAsia="Times New Roman" w:hAnsi="pg-1ff1e" w:cs="Times New Roman"/>
          <w:color w:val="000000"/>
          <w:sz w:val="60"/>
          <w:szCs w:val="60"/>
          <w:lang w:bidi="ar-SA"/>
        </w:rPr>
        <w:t>un mois après la fin de la période d'état d'urgence sanitaire</w:t>
      </w:r>
      <w:r w:rsidRPr="00E40D48">
        <w:rPr>
          <w:rFonts w:ascii="pg-1ff9" w:eastAsia="Times New Roman" w:hAnsi="pg-1ff9" w:cs="Times New Roman"/>
          <w:color w:val="000000"/>
          <w:spacing w:val="-1"/>
          <w:sz w:val="60"/>
          <w:szCs w:val="60"/>
          <w:lang w:bidi="ar-SA"/>
        </w:rPr>
        <w:t xml:space="preserve">. </w:t>
      </w:r>
    </w:p>
    <w:p w14:paraId="67692EF5" w14:textId="77777777" w:rsidR="00E40D48" w:rsidRPr="00E40D48" w:rsidRDefault="00E40D48" w:rsidP="00E40D48">
      <w:pPr>
        <w:widowControl/>
        <w:shd w:val="clear" w:color="auto" w:fill="FFFFFF"/>
        <w:autoSpaceDE/>
        <w:autoSpaceDN/>
        <w:spacing w:line="0" w:lineRule="auto"/>
        <w:rPr>
          <w:rFonts w:ascii="pg-1ff9" w:eastAsia="Times New Roman" w:hAnsi="pg-1ff9" w:cs="Times New Roman"/>
          <w:color w:val="000000"/>
          <w:sz w:val="60"/>
          <w:szCs w:val="60"/>
          <w:lang w:bidi="ar-SA"/>
        </w:rPr>
      </w:pPr>
      <w:r w:rsidRPr="00E40D48">
        <w:rPr>
          <w:rFonts w:ascii="pg-1ff9" w:eastAsia="Times New Roman" w:hAnsi="pg-1ff9" w:cs="Times New Roman"/>
          <w:color w:val="000000"/>
          <w:sz w:val="60"/>
          <w:szCs w:val="60"/>
          <w:lang w:bidi="ar-SA"/>
        </w:rPr>
        <w:t xml:space="preserve">En effet, la date de sortie de l'état d'urgence sanitaire pourrait évoluer et, les organismes visés pouvant </w:t>
      </w:r>
    </w:p>
    <w:p w14:paraId="493B5D19" w14:textId="77777777" w:rsidR="00E40D48" w:rsidRPr="00E40D48" w:rsidRDefault="00E40D48" w:rsidP="00E40D48">
      <w:pPr>
        <w:widowControl/>
        <w:shd w:val="clear" w:color="auto" w:fill="FFFFFF"/>
        <w:autoSpaceDE/>
        <w:autoSpaceDN/>
        <w:spacing w:line="0" w:lineRule="auto"/>
        <w:rPr>
          <w:rFonts w:ascii="pg-1ff9" w:eastAsia="Times New Roman" w:hAnsi="pg-1ff9" w:cs="Times New Roman"/>
          <w:color w:val="000000"/>
          <w:sz w:val="60"/>
          <w:szCs w:val="60"/>
          <w:lang w:bidi="ar-SA"/>
        </w:rPr>
      </w:pPr>
      <w:r w:rsidRPr="00E40D48">
        <w:rPr>
          <w:rFonts w:ascii="pg-1ff9" w:eastAsia="Times New Roman" w:hAnsi="pg-1ff9" w:cs="Times New Roman"/>
          <w:color w:val="000000"/>
          <w:sz w:val="60"/>
          <w:szCs w:val="60"/>
          <w:lang w:bidi="ar-SA"/>
        </w:rPr>
        <w:t xml:space="preserve">ne pas avoir été en mesure d'anticiper suffisamment cette sortie, il leur serait alors nécessaire de </w:t>
      </w:r>
    </w:p>
    <w:p w14:paraId="056F57BC" w14:textId="77777777" w:rsidR="00E40D48" w:rsidRPr="00E40D48" w:rsidRDefault="00E40D48" w:rsidP="00E40D48">
      <w:pPr>
        <w:widowControl/>
        <w:shd w:val="clear" w:color="auto" w:fill="FFFFFF"/>
        <w:autoSpaceDE/>
        <w:autoSpaceDN/>
        <w:spacing w:line="0" w:lineRule="auto"/>
        <w:rPr>
          <w:rFonts w:ascii="pg-1ff9" w:eastAsia="Times New Roman" w:hAnsi="pg-1ff9" w:cs="Times New Roman"/>
          <w:color w:val="000000"/>
          <w:sz w:val="60"/>
          <w:szCs w:val="60"/>
          <w:lang w:bidi="ar-SA"/>
        </w:rPr>
      </w:pPr>
      <w:r w:rsidRPr="00E40D48">
        <w:rPr>
          <w:rFonts w:ascii="pg-1ff9" w:eastAsia="Times New Roman" w:hAnsi="pg-1ff9" w:cs="Times New Roman"/>
          <w:color w:val="000000"/>
          <w:sz w:val="60"/>
          <w:szCs w:val="60"/>
          <w:lang w:bidi="ar-SA"/>
        </w:rPr>
        <w:t>pouvoir recourir aux mesures autorisées par l'ordonnance pour un mois supplémentaire.</w:t>
      </w:r>
    </w:p>
    <w:p w14:paraId="5F00AE6B" w14:textId="77777777" w:rsidR="00D705F9" w:rsidRDefault="00D705F9" w:rsidP="009053B8">
      <w:pPr>
        <w:pStyle w:val="Corpsdetexte"/>
        <w:spacing w:line="254" w:lineRule="auto"/>
        <w:ind w:left="142" w:right="106"/>
        <w:jc w:val="both"/>
        <w:rPr>
          <w:color w:val="000000" w:themeColor="text1"/>
        </w:rPr>
      </w:pPr>
      <w:r>
        <w:rPr>
          <w:color w:val="000000" w:themeColor="text1"/>
        </w:rPr>
        <w:t xml:space="preserve">La séance de la commission peut prendre une forme numérique à la demande du Président dans le respect de l’article L441-2 du CCH. </w:t>
      </w:r>
    </w:p>
    <w:p w14:paraId="6B3F6A0A" w14:textId="77777777" w:rsidR="007C5E2B" w:rsidRPr="001D4BB9" w:rsidRDefault="007C5E2B" w:rsidP="009053B8">
      <w:pPr>
        <w:pStyle w:val="Corpsdetexte"/>
        <w:spacing w:before="9"/>
        <w:ind w:left="142"/>
        <w:jc w:val="both"/>
        <w:rPr>
          <w:color w:val="000000" w:themeColor="text1"/>
        </w:rPr>
      </w:pPr>
      <w:bookmarkStart w:id="7" w:name="_bookmark8"/>
      <w:bookmarkEnd w:id="7"/>
    </w:p>
    <w:p w14:paraId="492D1EB2" w14:textId="2C1C125B" w:rsidR="00E50CC3" w:rsidRPr="00E50CC3" w:rsidRDefault="00E50CC3" w:rsidP="00E50CC3">
      <w:pPr>
        <w:pStyle w:val="Corpsdetexte"/>
        <w:spacing w:line="254" w:lineRule="auto"/>
        <w:ind w:left="116" w:right="110"/>
        <w:jc w:val="both"/>
        <w:rPr>
          <w:color w:val="000000" w:themeColor="text1"/>
          <w:w w:val="95"/>
        </w:rPr>
      </w:pPr>
      <w:r w:rsidRPr="001D4BB9">
        <w:rPr>
          <w:color w:val="000000" w:themeColor="text1"/>
          <w:w w:val="95"/>
        </w:rPr>
        <w:t>L’ensemble</w:t>
      </w:r>
      <w:r w:rsidRPr="00EA27F5">
        <w:rPr>
          <w:color w:val="000000" w:themeColor="text1"/>
          <w:w w:val="95"/>
        </w:rPr>
        <w:t xml:space="preserve"> </w:t>
      </w:r>
      <w:r w:rsidRPr="001D4BB9">
        <w:rPr>
          <w:color w:val="000000" w:themeColor="text1"/>
          <w:w w:val="95"/>
        </w:rPr>
        <w:t>des</w:t>
      </w:r>
      <w:r w:rsidRPr="00EA27F5">
        <w:rPr>
          <w:color w:val="000000" w:themeColor="text1"/>
          <w:w w:val="95"/>
        </w:rPr>
        <w:t xml:space="preserve"> </w:t>
      </w:r>
      <w:r w:rsidRPr="001D4BB9">
        <w:rPr>
          <w:color w:val="000000" w:themeColor="text1"/>
          <w:w w:val="95"/>
        </w:rPr>
        <w:t>dossiers</w:t>
      </w:r>
      <w:r w:rsidRPr="00EA27F5">
        <w:rPr>
          <w:color w:val="000000" w:themeColor="text1"/>
          <w:w w:val="95"/>
        </w:rPr>
        <w:t xml:space="preserve"> </w:t>
      </w:r>
      <w:r w:rsidRPr="001D4BB9">
        <w:rPr>
          <w:color w:val="000000" w:themeColor="text1"/>
          <w:w w:val="95"/>
        </w:rPr>
        <w:t>de</w:t>
      </w:r>
      <w:r w:rsidRPr="00EA27F5">
        <w:rPr>
          <w:color w:val="000000" w:themeColor="text1"/>
          <w:w w:val="95"/>
        </w:rPr>
        <w:t xml:space="preserve"> </w:t>
      </w:r>
      <w:r w:rsidRPr="001D4BB9">
        <w:rPr>
          <w:color w:val="000000" w:themeColor="text1"/>
          <w:w w:val="95"/>
        </w:rPr>
        <w:t>candidature</w:t>
      </w:r>
      <w:r w:rsidRPr="00EA27F5">
        <w:rPr>
          <w:color w:val="000000" w:themeColor="text1"/>
          <w:w w:val="95"/>
        </w:rPr>
        <w:t xml:space="preserve"> </w:t>
      </w:r>
      <w:r w:rsidRPr="001D4BB9">
        <w:rPr>
          <w:color w:val="000000" w:themeColor="text1"/>
          <w:w w:val="95"/>
        </w:rPr>
        <w:t>présentés</w:t>
      </w:r>
      <w:r w:rsidRPr="00EA27F5">
        <w:rPr>
          <w:color w:val="000000" w:themeColor="text1"/>
          <w:w w:val="95"/>
        </w:rPr>
        <w:t xml:space="preserve"> </w:t>
      </w:r>
      <w:r w:rsidRPr="001D4BB9">
        <w:rPr>
          <w:color w:val="000000" w:themeColor="text1"/>
          <w:w w:val="95"/>
        </w:rPr>
        <w:t>en</w:t>
      </w:r>
      <w:r w:rsidRPr="00EA27F5">
        <w:rPr>
          <w:color w:val="000000" w:themeColor="text1"/>
          <w:w w:val="95"/>
        </w:rPr>
        <w:t xml:space="preserve"> </w:t>
      </w:r>
      <w:r w:rsidRPr="001D4BB9">
        <w:rPr>
          <w:color w:val="000000" w:themeColor="text1"/>
          <w:w w:val="95"/>
        </w:rPr>
        <w:t>séance,</w:t>
      </w:r>
      <w:r w:rsidRPr="00EA27F5">
        <w:rPr>
          <w:color w:val="000000" w:themeColor="text1"/>
          <w:w w:val="95"/>
        </w:rPr>
        <w:t xml:space="preserve"> </w:t>
      </w:r>
      <w:r w:rsidRPr="001D4BB9">
        <w:rPr>
          <w:color w:val="000000" w:themeColor="text1"/>
          <w:w w:val="95"/>
        </w:rPr>
        <w:t>comprenant</w:t>
      </w:r>
      <w:r w:rsidRPr="00EA27F5">
        <w:rPr>
          <w:color w:val="000000" w:themeColor="text1"/>
          <w:w w:val="95"/>
        </w:rPr>
        <w:t xml:space="preserve"> </w:t>
      </w:r>
      <w:r w:rsidRPr="001D4BB9">
        <w:rPr>
          <w:color w:val="000000" w:themeColor="text1"/>
          <w:w w:val="95"/>
        </w:rPr>
        <w:t>les</w:t>
      </w:r>
      <w:r w:rsidRPr="00EA27F5">
        <w:rPr>
          <w:color w:val="000000" w:themeColor="text1"/>
          <w:w w:val="95"/>
        </w:rPr>
        <w:t xml:space="preserve"> </w:t>
      </w:r>
      <w:r w:rsidRPr="001D4BB9">
        <w:rPr>
          <w:color w:val="000000" w:themeColor="text1"/>
          <w:w w:val="95"/>
        </w:rPr>
        <w:t>éléments</w:t>
      </w:r>
      <w:r w:rsidRPr="00EA27F5">
        <w:rPr>
          <w:color w:val="000000" w:themeColor="text1"/>
          <w:w w:val="95"/>
        </w:rPr>
        <w:t xml:space="preserve"> </w:t>
      </w:r>
      <w:r w:rsidRPr="001D4BB9">
        <w:rPr>
          <w:color w:val="000000" w:themeColor="text1"/>
          <w:w w:val="95"/>
        </w:rPr>
        <w:t>et</w:t>
      </w:r>
      <w:r w:rsidRPr="00EA27F5">
        <w:rPr>
          <w:color w:val="000000" w:themeColor="text1"/>
          <w:w w:val="95"/>
        </w:rPr>
        <w:t xml:space="preserve"> </w:t>
      </w:r>
      <w:r w:rsidRPr="001D4BB9">
        <w:rPr>
          <w:color w:val="000000" w:themeColor="text1"/>
          <w:w w:val="95"/>
        </w:rPr>
        <w:t>justificatifs fournis</w:t>
      </w:r>
      <w:r w:rsidRPr="00EA27F5">
        <w:rPr>
          <w:color w:val="000000" w:themeColor="text1"/>
          <w:w w:val="95"/>
        </w:rPr>
        <w:t xml:space="preserve"> </w:t>
      </w:r>
      <w:r w:rsidRPr="001D4BB9">
        <w:rPr>
          <w:color w:val="000000" w:themeColor="text1"/>
          <w:w w:val="95"/>
        </w:rPr>
        <w:t>par</w:t>
      </w:r>
      <w:r w:rsidRPr="00EA27F5">
        <w:rPr>
          <w:color w:val="000000" w:themeColor="text1"/>
          <w:w w:val="95"/>
        </w:rPr>
        <w:t xml:space="preserve"> </w:t>
      </w:r>
      <w:r w:rsidRPr="001D4BB9">
        <w:rPr>
          <w:color w:val="000000" w:themeColor="text1"/>
          <w:w w:val="95"/>
        </w:rPr>
        <w:t>les</w:t>
      </w:r>
      <w:r w:rsidRPr="00EA27F5">
        <w:rPr>
          <w:color w:val="000000" w:themeColor="text1"/>
          <w:w w:val="95"/>
        </w:rPr>
        <w:t xml:space="preserve"> </w:t>
      </w:r>
      <w:r w:rsidRPr="001D4BB9">
        <w:rPr>
          <w:color w:val="000000" w:themeColor="text1"/>
          <w:w w:val="95"/>
        </w:rPr>
        <w:t>demandeurs</w:t>
      </w:r>
      <w:r w:rsidRPr="00EA27F5">
        <w:rPr>
          <w:color w:val="000000" w:themeColor="text1"/>
          <w:w w:val="95"/>
        </w:rPr>
        <w:t xml:space="preserve"> </w:t>
      </w:r>
      <w:r w:rsidRPr="001D4BB9">
        <w:rPr>
          <w:color w:val="000000" w:themeColor="text1"/>
          <w:w w:val="95"/>
        </w:rPr>
        <w:t>lors</w:t>
      </w:r>
      <w:r w:rsidRPr="00EA27F5">
        <w:rPr>
          <w:color w:val="000000" w:themeColor="text1"/>
          <w:w w:val="95"/>
        </w:rPr>
        <w:t xml:space="preserve"> </w:t>
      </w:r>
      <w:r w:rsidRPr="001D4BB9">
        <w:rPr>
          <w:color w:val="000000" w:themeColor="text1"/>
          <w:w w:val="95"/>
        </w:rPr>
        <w:t>de</w:t>
      </w:r>
      <w:r w:rsidRPr="00EA27F5">
        <w:rPr>
          <w:color w:val="000000" w:themeColor="text1"/>
          <w:w w:val="95"/>
        </w:rPr>
        <w:t xml:space="preserve"> </w:t>
      </w:r>
      <w:r w:rsidRPr="001D4BB9">
        <w:rPr>
          <w:color w:val="000000" w:themeColor="text1"/>
          <w:w w:val="95"/>
        </w:rPr>
        <w:t>l’instruction</w:t>
      </w:r>
      <w:r w:rsidRPr="00EA27F5">
        <w:rPr>
          <w:color w:val="000000" w:themeColor="text1"/>
          <w:w w:val="95"/>
        </w:rPr>
        <w:t xml:space="preserve"> </w:t>
      </w:r>
      <w:r w:rsidRPr="001D4BB9">
        <w:rPr>
          <w:color w:val="000000" w:themeColor="text1"/>
          <w:w w:val="95"/>
        </w:rPr>
        <w:t>de</w:t>
      </w:r>
      <w:r w:rsidRPr="00EA27F5">
        <w:rPr>
          <w:color w:val="000000" w:themeColor="text1"/>
          <w:w w:val="95"/>
        </w:rPr>
        <w:t xml:space="preserve"> </w:t>
      </w:r>
      <w:r w:rsidRPr="001D4BB9">
        <w:rPr>
          <w:color w:val="000000" w:themeColor="text1"/>
          <w:w w:val="95"/>
        </w:rPr>
        <w:t>leur</w:t>
      </w:r>
      <w:r w:rsidRPr="00EA27F5">
        <w:rPr>
          <w:color w:val="000000" w:themeColor="text1"/>
          <w:w w:val="95"/>
        </w:rPr>
        <w:t xml:space="preserve"> </w:t>
      </w:r>
      <w:r w:rsidRPr="001D4BB9">
        <w:rPr>
          <w:color w:val="000000" w:themeColor="text1"/>
          <w:w w:val="95"/>
        </w:rPr>
        <w:t>demande</w:t>
      </w:r>
      <w:r w:rsidRPr="00EA27F5">
        <w:rPr>
          <w:color w:val="000000" w:themeColor="text1"/>
          <w:w w:val="95"/>
        </w:rPr>
        <w:t xml:space="preserve"> </w:t>
      </w:r>
      <w:r w:rsidRPr="001D4BB9">
        <w:rPr>
          <w:color w:val="000000" w:themeColor="text1"/>
          <w:w w:val="95"/>
        </w:rPr>
        <w:t>par</w:t>
      </w:r>
      <w:r w:rsidRPr="00EA27F5">
        <w:rPr>
          <w:color w:val="000000" w:themeColor="text1"/>
          <w:w w:val="95"/>
        </w:rPr>
        <w:t xml:space="preserve"> </w:t>
      </w:r>
      <w:r w:rsidRPr="001D4BB9">
        <w:rPr>
          <w:color w:val="000000" w:themeColor="text1"/>
          <w:w w:val="95"/>
        </w:rPr>
        <w:t>les</w:t>
      </w:r>
      <w:r w:rsidRPr="00EA27F5">
        <w:rPr>
          <w:color w:val="000000" w:themeColor="text1"/>
          <w:w w:val="95"/>
        </w:rPr>
        <w:t xml:space="preserve"> </w:t>
      </w:r>
      <w:r w:rsidRPr="001D4BB9">
        <w:rPr>
          <w:color w:val="000000" w:themeColor="text1"/>
          <w:w w:val="95"/>
        </w:rPr>
        <w:t>services</w:t>
      </w:r>
      <w:r w:rsidRPr="00EA27F5">
        <w:rPr>
          <w:color w:val="000000" w:themeColor="text1"/>
          <w:w w:val="95"/>
        </w:rPr>
        <w:t xml:space="preserve"> </w:t>
      </w:r>
      <w:r w:rsidRPr="001D4BB9">
        <w:rPr>
          <w:color w:val="000000" w:themeColor="text1"/>
          <w:w w:val="95"/>
        </w:rPr>
        <w:t>de</w:t>
      </w:r>
      <w:r w:rsidRPr="00EA27F5">
        <w:rPr>
          <w:color w:val="000000" w:themeColor="text1"/>
          <w:w w:val="95"/>
        </w:rPr>
        <w:t xml:space="preserve"> </w:t>
      </w:r>
      <w:r w:rsidRPr="001D4BB9">
        <w:rPr>
          <w:color w:val="000000" w:themeColor="text1"/>
          <w:w w:val="95"/>
        </w:rPr>
        <w:t>Terre d’Opale Habitat,</w:t>
      </w:r>
      <w:r w:rsidRPr="00EA27F5">
        <w:rPr>
          <w:color w:val="000000" w:themeColor="text1"/>
          <w:w w:val="95"/>
        </w:rPr>
        <w:t xml:space="preserve"> </w:t>
      </w:r>
      <w:r w:rsidRPr="001D4BB9">
        <w:rPr>
          <w:color w:val="000000" w:themeColor="text1"/>
          <w:w w:val="95"/>
        </w:rPr>
        <w:t>est</w:t>
      </w:r>
      <w:r w:rsidRPr="00EA27F5">
        <w:rPr>
          <w:color w:val="000000" w:themeColor="text1"/>
          <w:w w:val="95"/>
        </w:rPr>
        <w:t xml:space="preserve"> </w:t>
      </w:r>
      <w:r w:rsidRPr="001D4BB9">
        <w:rPr>
          <w:color w:val="000000" w:themeColor="text1"/>
          <w:w w:val="95"/>
        </w:rPr>
        <w:t>à la</w:t>
      </w:r>
      <w:r w:rsidRPr="00EA27F5">
        <w:rPr>
          <w:color w:val="000000" w:themeColor="text1"/>
          <w:w w:val="95"/>
        </w:rPr>
        <w:t xml:space="preserve"> </w:t>
      </w:r>
      <w:r w:rsidRPr="001D4BB9">
        <w:rPr>
          <w:color w:val="000000" w:themeColor="text1"/>
          <w:w w:val="95"/>
        </w:rPr>
        <w:t>disposition</w:t>
      </w:r>
      <w:r w:rsidRPr="00EA27F5">
        <w:rPr>
          <w:color w:val="000000" w:themeColor="text1"/>
          <w:w w:val="95"/>
        </w:rPr>
        <w:t xml:space="preserve"> </w:t>
      </w:r>
      <w:r w:rsidRPr="001D4BB9">
        <w:rPr>
          <w:color w:val="000000" w:themeColor="text1"/>
          <w:w w:val="95"/>
        </w:rPr>
        <w:t>de</w:t>
      </w:r>
      <w:r w:rsidRPr="00EA27F5">
        <w:rPr>
          <w:color w:val="000000" w:themeColor="text1"/>
          <w:w w:val="95"/>
        </w:rPr>
        <w:t xml:space="preserve"> </w:t>
      </w:r>
      <w:r w:rsidRPr="001D4BB9">
        <w:rPr>
          <w:color w:val="000000" w:themeColor="text1"/>
          <w:w w:val="95"/>
        </w:rPr>
        <w:t>la</w:t>
      </w:r>
      <w:r w:rsidRPr="00EA27F5">
        <w:rPr>
          <w:color w:val="000000" w:themeColor="text1"/>
          <w:w w:val="95"/>
        </w:rPr>
        <w:t xml:space="preserve"> </w:t>
      </w:r>
      <w:r w:rsidR="00E469BA" w:rsidRPr="00290CD4">
        <w:t>Commission d’Attribution des Logements et d’Examen de l’Occupation des Logements (CALEOL)</w:t>
      </w:r>
      <w:r w:rsidR="00E469BA">
        <w:t xml:space="preserve"> </w:t>
      </w:r>
      <w:r w:rsidRPr="001D4BB9">
        <w:rPr>
          <w:color w:val="000000" w:themeColor="text1"/>
          <w:w w:val="95"/>
        </w:rPr>
        <w:t>pour</w:t>
      </w:r>
      <w:r w:rsidRPr="00EA27F5">
        <w:rPr>
          <w:color w:val="000000" w:themeColor="text1"/>
          <w:w w:val="95"/>
        </w:rPr>
        <w:t xml:space="preserve"> </w:t>
      </w:r>
      <w:r w:rsidRPr="001D4BB9">
        <w:rPr>
          <w:color w:val="000000" w:themeColor="text1"/>
          <w:w w:val="95"/>
        </w:rPr>
        <w:t>toute</w:t>
      </w:r>
      <w:r w:rsidRPr="00EA27F5">
        <w:rPr>
          <w:color w:val="000000" w:themeColor="text1"/>
          <w:w w:val="95"/>
        </w:rPr>
        <w:t xml:space="preserve"> </w:t>
      </w:r>
      <w:r w:rsidRPr="001D4BB9">
        <w:rPr>
          <w:color w:val="000000" w:themeColor="text1"/>
          <w:w w:val="95"/>
        </w:rPr>
        <w:t>précision</w:t>
      </w:r>
      <w:r w:rsidRPr="00EA27F5">
        <w:rPr>
          <w:color w:val="000000" w:themeColor="text1"/>
          <w:w w:val="95"/>
        </w:rPr>
        <w:t xml:space="preserve"> </w:t>
      </w:r>
      <w:r w:rsidRPr="001D4BB9">
        <w:rPr>
          <w:color w:val="000000" w:themeColor="text1"/>
          <w:w w:val="95"/>
        </w:rPr>
        <w:t>nécessaire</w:t>
      </w:r>
      <w:r w:rsidRPr="00EA27F5">
        <w:rPr>
          <w:color w:val="000000" w:themeColor="text1"/>
          <w:w w:val="95"/>
        </w:rPr>
        <w:t xml:space="preserve"> </w:t>
      </w:r>
      <w:r w:rsidRPr="001D4BB9">
        <w:rPr>
          <w:color w:val="000000" w:themeColor="text1"/>
          <w:w w:val="95"/>
        </w:rPr>
        <w:t>qui</w:t>
      </w:r>
      <w:r w:rsidRPr="00EA27F5">
        <w:rPr>
          <w:color w:val="000000" w:themeColor="text1"/>
          <w:w w:val="95"/>
        </w:rPr>
        <w:t xml:space="preserve"> </w:t>
      </w:r>
      <w:r w:rsidRPr="001D4BB9">
        <w:rPr>
          <w:color w:val="000000" w:themeColor="text1"/>
          <w:w w:val="95"/>
        </w:rPr>
        <w:t>ne</w:t>
      </w:r>
      <w:r w:rsidRPr="00EA27F5">
        <w:rPr>
          <w:color w:val="000000" w:themeColor="text1"/>
          <w:w w:val="95"/>
        </w:rPr>
        <w:t xml:space="preserve"> </w:t>
      </w:r>
      <w:r w:rsidRPr="001D4BB9">
        <w:rPr>
          <w:color w:val="000000" w:themeColor="text1"/>
          <w:w w:val="95"/>
        </w:rPr>
        <w:t>serait</w:t>
      </w:r>
      <w:r w:rsidRPr="00EA27F5">
        <w:rPr>
          <w:color w:val="000000" w:themeColor="text1"/>
          <w:w w:val="95"/>
        </w:rPr>
        <w:t xml:space="preserve"> </w:t>
      </w:r>
      <w:r w:rsidRPr="001D4BB9">
        <w:rPr>
          <w:color w:val="000000" w:themeColor="text1"/>
          <w:w w:val="95"/>
        </w:rPr>
        <w:t>pas</w:t>
      </w:r>
      <w:r w:rsidRPr="00EA27F5">
        <w:rPr>
          <w:color w:val="000000" w:themeColor="text1"/>
          <w:w w:val="95"/>
        </w:rPr>
        <w:t xml:space="preserve"> </w:t>
      </w:r>
      <w:r w:rsidRPr="001D4BB9">
        <w:rPr>
          <w:color w:val="000000" w:themeColor="text1"/>
          <w:w w:val="95"/>
        </w:rPr>
        <w:t xml:space="preserve">incluse </w:t>
      </w:r>
      <w:r w:rsidRPr="00EA27F5">
        <w:rPr>
          <w:color w:val="000000" w:themeColor="text1"/>
          <w:w w:val="95"/>
        </w:rPr>
        <w:t xml:space="preserve">dans la fiche de synthèse dans le respect </w:t>
      </w:r>
      <w:r>
        <w:rPr>
          <w:color w:val="000000" w:themeColor="text1"/>
          <w:w w:val="95"/>
        </w:rPr>
        <w:t xml:space="preserve">des conditions fixées au code de la construction et de l’habitation. </w:t>
      </w:r>
      <w:r w:rsidRPr="00E50CC3">
        <w:rPr>
          <w:color w:val="000000" w:themeColor="text1"/>
          <w:w w:val="95"/>
        </w:rPr>
        <w:t>Afin d’étudier les dossiers, la fiche de synthèse comprend par ailleurs la date de</w:t>
      </w:r>
      <w:r w:rsidR="001D0CC9">
        <w:rPr>
          <w:color w:val="000000" w:themeColor="text1"/>
          <w:w w:val="95"/>
        </w:rPr>
        <w:t xml:space="preserve"> mise à disposition du logement</w:t>
      </w:r>
      <w:r w:rsidR="001D0CC9" w:rsidRPr="002C73C1">
        <w:rPr>
          <w:w w:val="95"/>
        </w:rPr>
        <w:t xml:space="preserve">, le nombre de personne à loger, les ressources, taux d’effort, reste à vivre… </w:t>
      </w:r>
      <w:r w:rsidRPr="00E50CC3">
        <w:rPr>
          <w:color w:val="000000" w:themeColor="text1"/>
          <w:w w:val="95"/>
        </w:rPr>
        <w:t>Un ordre du jour facilitant le repérage des publics prioritaires présentés en CAL</w:t>
      </w:r>
      <w:r w:rsidR="00E469BA">
        <w:rPr>
          <w:color w:val="000000" w:themeColor="text1"/>
          <w:w w:val="95"/>
        </w:rPr>
        <w:t>EOL</w:t>
      </w:r>
      <w:r w:rsidRPr="00E50CC3">
        <w:rPr>
          <w:color w:val="000000" w:themeColor="text1"/>
          <w:w w:val="95"/>
        </w:rPr>
        <w:t xml:space="preserve"> est également fourni. </w:t>
      </w:r>
    </w:p>
    <w:p w14:paraId="2EB6CA30" w14:textId="77777777" w:rsidR="007C5E2B" w:rsidRPr="00600860" w:rsidRDefault="007C5E2B" w:rsidP="009053B8">
      <w:pPr>
        <w:pStyle w:val="Corpsdetexte"/>
        <w:spacing w:before="4"/>
        <w:ind w:left="142"/>
        <w:jc w:val="both"/>
        <w:rPr>
          <w:color w:val="000000" w:themeColor="text1"/>
          <w:sz w:val="23"/>
        </w:rPr>
      </w:pPr>
    </w:p>
    <w:p w14:paraId="00E23975" w14:textId="49B20E84" w:rsidR="00D705F9" w:rsidRDefault="00D705F9" w:rsidP="009053B8">
      <w:pPr>
        <w:pStyle w:val="Corpsdetexte"/>
        <w:spacing w:line="254" w:lineRule="auto"/>
        <w:ind w:left="116" w:right="110"/>
        <w:jc w:val="both"/>
        <w:rPr>
          <w:color w:val="000000" w:themeColor="text1"/>
          <w:w w:val="95"/>
        </w:rPr>
      </w:pPr>
      <w:r>
        <w:rPr>
          <w:color w:val="000000" w:themeColor="text1"/>
          <w:w w:val="95"/>
        </w:rPr>
        <w:t xml:space="preserve">L’attribution du logement proposé à un candidat sous condition suspensive, lorsqu’une pièce justificative, relevant de la liste limitative mentionnée à l’article R.441-2-4-1 est manquante au moment de l’examen de la demande par la </w:t>
      </w:r>
      <w:r w:rsidR="00E469BA" w:rsidRPr="00290CD4">
        <w:t>Commission d’Attribution des Logements et d’Examen de l’Occupation des Logements (CALEOL)</w:t>
      </w:r>
      <w:r w:rsidR="00E469BA">
        <w:t xml:space="preserve"> </w:t>
      </w:r>
      <w:r>
        <w:rPr>
          <w:color w:val="000000" w:themeColor="text1"/>
          <w:w w:val="95"/>
        </w:rPr>
        <w:t>; ce type de décision emporte l’obligation pour le bailleur de signer un bail avec l’attributaire sur le logement objet de l’attribution si la fourniture de la pièce dans le délai fixé par la décision d’attribution ne remet pas en cause le respect des conditions d’accès à un logement social du candidat ;</w:t>
      </w:r>
    </w:p>
    <w:p w14:paraId="3FDC2328" w14:textId="77777777" w:rsidR="0056001A" w:rsidRPr="006A7A81" w:rsidRDefault="0056001A" w:rsidP="009053B8">
      <w:pPr>
        <w:pStyle w:val="Corpsdetexte"/>
        <w:spacing w:line="254" w:lineRule="auto"/>
        <w:ind w:left="142" w:right="110"/>
        <w:jc w:val="both"/>
        <w:rPr>
          <w:color w:val="76923C" w:themeColor="accent3" w:themeShade="BF"/>
        </w:rPr>
      </w:pPr>
    </w:p>
    <w:p w14:paraId="7B3D961C" w14:textId="77777777" w:rsidR="007C5E2B" w:rsidRPr="00600860" w:rsidRDefault="0004608A" w:rsidP="009053B8">
      <w:pPr>
        <w:pStyle w:val="Corpsdetexte"/>
        <w:spacing w:before="3" w:line="254" w:lineRule="auto"/>
        <w:ind w:left="142" w:right="110"/>
        <w:jc w:val="both"/>
        <w:rPr>
          <w:color w:val="000000" w:themeColor="text1"/>
        </w:rPr>
      </w:pPr>
      <w:r w:rsidRPr="00600860">
        <w:rPr>
          <w:color w:val="000000" w:themeColor="text1"/>
        </w:rPr>
        <w:t>Les</w:t>
      </w:r>
      <w:r w:rsidRPr="00600860">
        <w:rPr>
          <w:color w:val="000000" w:themeColor="text1"/>
          <w:spacing w:val="-32"/>
        </w:rPr>
        <w:t xml:space="preserve"> </w:t>
      </w:r>
      <w:r w:rsidRPr="00600860">
        <w:rPr>
          <w:color w:val="000000" w:themeColor="text1"/>
        </w:rPr>
        <w:t>éléments</w:t>
      </w:r>
      <w:r w:rsidRPr="00600860">
        <w:rPr>
          <w:color w:val="000000" w:themeColor="text1"/>
          <w:spacing w:val="-31"/>
        </w:rPr>
        <w:t xml:space="preserve"> </w:t>
      </w:r>
      <w:r w:rsidRPr="00600860">
        <w:rPr>
          <w:color w:val="000000" w:themeColor="text1"/>
        </w:rPr>
        <w:t>de</w:t>
      </w:r>
      <w:r w:rsidRPr="00600860">
        <w:rPr>
          <w:color w:val="000000" w:themeColor="text1"/>
          <w:spacing w:val="-31"/>
        </w:rPr>
        <w:t xml:space="preserve"> </w:t>
      </w:r>
      <w:r w:rsidRPr="00600860">
        <w:rPr>
          <w:color w:val="000000" w:themeColor="text1"/>
        </w:rPr>
        <w:t>recevabilité</w:t>
      </w:r>
      <w:r w:rsidRPr="00600860">
        <w:rPr>
          <w:color w:val="000000" w:themeColor="text1"/>
          <w:spacing w:val="-30"/>
        </w:rPr>
        <w:t xml:space="preserve"> </w:t>
      </w:r>
      <w:r w:rsidRPr="00600860">
        <w:rPr>
          <w:color w:val="000000" w:themeColor="text1"/>
        </w:rPr>
        <w:t>du</w:t>
      </w:r>
      <w:r w:rsidRPr="00600860">
        <w:rPr>
          <w:color w:val="000000" w:themeColor="text1"/>
          <w:spacing w:val="-32"/>
        </w:rPr>
        <w:t xml:space="preserve"> </w:t>
      </w:r>
      <w:r w:rsidR="001D4BB9">
        <w:rPr>
          <w:color w:val="000000" w:themeColor="text1"/>
        </w:rPr>
        <w:t>dossier</w:t>
      </w:r>
      <w:r w:rsidRPr="00600860">
        <w:rPr>
          <w:color w:val="000000" w:themeColor="text1"/>
        </w:rPr>
        <w:t>,</w:t>
      </w:r>
      <w:r w:rsidRPr="00600860">
        <w:rPr>
          <w:color w:val="000000" w:themeColor="text1"/>
          <w:spacing w:val="-16"/>
        </w:rPr>
        <w:t xml:space="preserve"> </w:t>
      </w:r>
      <w:r w:rsidRPr="00600860">
        <w:rPr>
          <w:color w:val="000000" w:themeColor="text1"/>
        </w:rPr>
        <w:t>sont</w:t>
      </w:r>
      <w:r w:rsidRPr="00600860">
        <w:rPr>
          <w:color w:val="000000" w:themeColor="text1"/>
          <w:spacing w:val="-16"/>
        </w:rPr>
        <w:t xml:space="preserve"> </w:t>
      </w:r>
      <w:r w:rsidRPr="00600860">
        <w:rPr>
          <w:color w:val="000000" w:themeColor="text1"/>
        </w:rPr>
        <w:t>appréciés</w:t>
      </w:r>
      <w:r w:rsidRPr="00600860">
        <w:rPr>
          <w:color w:val="000000" w:themeColor="text1"/>
          <w:spacing w:val="-14"/>
        </w:rPr>
        <w:t xml:space="preserve"> </w:t>
      </w:r>
      <w:r w:rsidRPr="00600860">
        <w:rPr>
          <w:color w:val="000000" w:themeColor="text1"/>
        </w:rPr>
        <w:t>au</w:t>
      </w:r>
      <w:r w:rsidRPr="00600860">
        <w:rPr>
          <w:color w:val="000000" w:themeColor="text1"/>
          <w:spacing w:val="-17"/>
        </w:rPr>
        <w:t xml:space="preserve"> </w:t>
      </w:r>
      <w:r w:rsidRPr="00600860">
        <w:rPr>
          <w:color w:val="000000" w:themeColor="text1"/>
        </w:rPr>
        <w:t>jour</w:t>
      </w:r>
      <w:r w:rsidRPr="00600860">
        <w:rPr>
          <w:color w:val="000000" w:themeColor="text1"/>
          <w:spacing w:val="-14"/>
        </w:rPr>
        <w:t xml:space="preserve"> </w:t>
      </w:r>
      <w:r w:rsidRPr="00600860">
        <w:rPr>
          <w:color w:val="000000" w:themeColor="text1"/>
        </w:rPr>
        <w:t>de</w:t>
      </w:r>
      <w:r w:rsidRPr="00600860">
        <w:rPr>
          <w:color w:val="000000" w:themeColor="text1"/>
          <w:spacing w:val="-13"/>
        </w:rPr>
        <w:t xml:space="preserve"> </w:t>
      </w:r>
      <w:r w:rsidRPr="00600860">
        <w:rPr>
          <w:color w:val="000000" w:themeColor="text1"/>
        </w:rPr>
        <w:t>l’attribution.</w:t>
      </w:r>
    </w:p>
    <w:p w14:paraId="04B4B58C" w14:textId="77777777" w:rsidR="00600860" w:rsidRDefault="00600860" w:rsidP="009053B8">
      <w:pPr>
        <w:pStyle w:val="Corpsdetexte"/>
        <w:spacing w:before="10"/>
        <w:ind w:left="142"/>
        <w:jc w:val="both"/>
      </w:pPr>
      <w:bookmarkStart w:id="8" w:name="_bookmark9"/>
      <w:bookmarkEnd w:id="8"/>
    </w:p>
    <w:p w14:paraId="23A57BA0" w14:textId="78D8D506" w:rsidR="005C3467" w:rsidRPr="00EA27F5" w:rsidRDefault="001A4FF4" w:rsidP="009053B8">
      <w:pPr>
        <w:pStyle w:val="Corpsdetexte"/>
        <w:spacing w:before="3" w:line="254" w:lineRule="auto"/>
        <w:ind w:left="142" w:right="110"/>
        <w:jc w:val="both"/>
        <w:rPr>
          <w:color w:val="000000" w:themeColor="text1"/>
        </w:rPr>
      </w:pPr>
      <w:r w:rsidRPr="00EA27F5">
        <w:rPr>
          <w:color w:val="000000" w:themeColor="text1"/>
        </w:rPr>
        <w:t xml:space="preserve">Sauf en cas d'insuffisance du nombre des candidats, les </w:t>
      </w:r>
      <w:r w:rsidR="00E469BA" w:rsidRPr="00290CD4">
        <w:t>Commission d’Attribution des Logements et d’Examen de l’Occupation des Logements (CALEOL)</w:t>
      </w:r>
      <w:r w:rsidR="00E469BA">
        <w:t xml:space="preserve"> </w:t>
      </w:r>
      <w:r w:rsidRPr="00EA27F5">
        <w:rPr>
          <w:color w:val="000000" w:themeColor="text1"/>
        </w:rPr>
        <w:t>prévues à l'article </w:t>
      </w:r>
      <w:hyperlink r:id="rId14" w:history="1">
        <w:r w:rsidRPr="00EA27F5">
          <w:rPr>
            <w:color w:val="000000" w:themeColor="text1"/>
          </w:rPr>
          <w:t>L. 441-2 </w:t>
        </w:r>
      </w:hyperlink>
      <w:r w:rsidRPr="00EA27F5">
        <w:rPr>
          <w:color w:val="000000" w:themeColor="text1"/>
        </w:rPr>
        <w:t>examinent au moins trois demandes pour un même logement à attribuer. Il est fait exception à cette obligation quand elles examinent les candidatures</w:t>
      </w:r>
      <w:r w:rsidR="00AC7B4F">
        <w:rPr>
          <w:color w:val="000000" w:themeColor="text1"/>
        </w:rPr>
        <w:t xml:space="preserve"> de personnes désignées par le P</w:t>
      </w:r>
      <w:r w:rsidRPr="00EA27F5">
        <w:rPr>
          <w:color w:val="000000" w:themeColor="text1"/>
        </w:rPr>
        <w:t>réfet en application du septième alinéa du II de l'article </w:t>
      </w:r>
      <w:hyperlink r:id="rId15" w:history="1">
        <w:r w:rsidRPr="00EA27F5">
          <w:rPr>
            <w:color w:val="000000" w:themeColor="text1"/>
          </w:rPr>
          <w:t>L. 441-2-3 </w:t>
        </w:r>
      </w:hyperlink>
      <w:r w:rsidRPr="00EA27F5">
        <w:rPr>
          <w:color w:val="000000" w:themeColor="text1"/>
        </w:rPr>
        <w:t>ou les candidatures présentées pour l'attribution de logements ayant bénéficié de la subvention mentionnée à l'article R. 331-25-1.</w:t>
      </w:r>
    </w:p>
    <w:p w14:paraId="1E8472B5" w14:textId="77777777" w:rsidR="005C3467" w:rsidRPr="005C3467" w:rsidRDefault="005C3467" w:rsidP="009053B8">
      <w:pPr>
        <w:pStyle w:val="Corpsdetexte"/>
        <w:spacing w:before="3" w:line="254" w:lineRule="auto"/>
        <w:ind w:left="142" w:right="110"/>
        <w:jc w:val="both"/>
        <w:rPr>
          <w:color w:val="000000" w:themeColor="text1"/>
        </w:rPr>
      </w:pPr>
    </w:p>
    <w:p w14:paraId="5A314B77" w14:textId="77777777" w:rsidR="001A4FF4" w:rsidRDefault="005C3467" w:rsidP="009053B8">
      <w:pPr>
        <w:pStyle w:val="Corpsdetexte"/>
        <w:spacing w:before="3" w:line="254" w:lineRule="auto"/>
        <w:ind w:left="142" w:right="110"/>
        <w:jc w:val="both"/>
        <w:rPr>
          <w:color w:val="000000" w:themeColor="text1"/>
        </w:rPr>
      </w:pPr>
      <w:r w:rsidRPr="005C3467">
        <w:rPr>
          <w:color w:val="000000" w:themeColor="text1"/>
        </w:rPr>
        <w:t xml:space="preserve">Dans un contexte de vacance récurrente, la </w:t>
      </w:r>
      <w:r w:rsidR="00857695">
        <w:rPr>
          <w:color w:val="000000" w:themeColor="text1"/>
        </w:rPr>
        <w:t>Commission</w:t>
      </w:r>
      <w:r w:rsidRPr="005C3467">
        <w:rPr>
          <w:color w:val="000000" w:themeColor="text1"/>
        </w:rPr>
        <w:t xml:space="preserve"> peut décider de proposer simultanément plusieurs logements équivalents et précisément identifiés à un même candidat, liberté étant donnée à celui-ci de faire son choix. </w:t>
      </w:r>
    </w:p>
    <w:p w14:paraId="3028F989" w14:textId="77777777" w:rsidR="001A4FF4" w:rsidRPr="005C3467" w:rsidRDefault="001A4FF4" w:rsidP="00253C22">
      <w:pPr>
        <w:pStyle w:val="Corpsdetexte"/>
        <w:spacing w:before="3" w:line="254" w:lineRule="auto"/>
        <w:ind w:left="142" w:right="110"/>
        <w:jc w:val="both"/>
        <w:rPr>
          <w:color w:val="000000" w:themeColor="text1"/>
        </w:rPr>
      </w:pPr>
    </w:p>
    <w:p w14:paraId="2EF9C66D" w14:textId="77777777" w:rsidR="005C3467" w:rsidRPr="005C3467" w:rsidRDefault="005C3467" w:rsidP="00253C22">
      <w:pPr>
        <w:pStyle w:val="Corpsdetexte"/>
        <w:spacing w:before="3" w:line="254" w:lineRule="auto"/>
        <w:ind w:left="142" w:right="110"/>
        <w:jc w:val="both"/>
        <w:rPr>
          <w:color w:val="000000" w:themeColor="text1"/>
        </w:rPr>
      </w:pPr>
      <w:r w:rsidRPr="005C3467">
        <w:rPr>
          <w:color w:val="000000" w:themeColor="text1"/>
        </w:rPr>
        <w:t xml:space="preserve">Le </w:t>
      </w:r>
      <w:r w:rsidR="00857695">
        <w:rPr>
          <w:color w:val="000000" w:themeColor="text1"/>
        </w:rPr>
        <w:t>Président</w:t>
      </w:r>
      <w:r w:rsidRPr="005C3467">
        <w:rPr>
          <w:color w:val="000000" w:themeColor="text1"/>
        </w:rPr>
        <w:t xml:space="preserve"> de la </w:t>
      </w:r>
      <w:r w:rsidR="00857695">
        <w:rPr>
          <w:color w:val="000000" w:themeColor="text1"/>
        </w:rPr>
        <w:t>Commission</w:t>
      </w:r>
      <w:r w:rsidRPr="005C3467">
        <w:rPr>
          <w:color w:val="000000" w:themeColor="text1"/>
        </w:rPr>
        <w:t xml:space="preserve"> pourra à tout moment prendre connaissance du relevé de toutes les demandes en attente sur telle localisation et/ou tel type de logement.</w:t>
      </w:r>
    </w:p>
    <w:p w14:paraId="3F3E0C47" w14:textId="77777777" w:rsidR="007C5E2B" w:rsidRPr="00600860" w:rsidRDefault="007C5E2B" w:rsidP="00253C22">
      <w:pPr>
        <w:pStyle w:val="Corpsdetexte"/>
        <w:spacing w:line="254" w:lineRule="auto"/>
        <w:ind w:left="142" w:right="106"/>
        <w:rPr>
          <w:color w:val="000000" w:themeColor="text1"/>
        </w:rPr>
      </w:pPr>
    </w:p>
    <w:p w14:paraId="4A69E0FA" w14:textId="1D573B77" w:rsidR="007C5E2B" w:rsidRPr="00600860" w:rsidRDefault="0004608A" w:rsidP="00253C22">
      <w:pPr>
        <w:pStyle w:val="Corpsdetexte"/>
        <w:spacing w:line="254" w:lineRule="auto"/>
        <w:ind w:left="142" w:right="106"/>
        <w:rPr>
          <w:color w:val="000000" w:themeColor="text1"/>
        </w:rPr>
      </w:pPr>
      <w:r w:rsidRPr="00600860">
        <w:rPr>
          <w:color w:val="000000" w:themeColor="text1"/>
        </w:rPr>
        <w:t xml:space="preserve">Pour chaque dossier examiné, la </w:t>
      </w:r>
      <w:r w:rsidR="00E469BA" w:rsidRPr="00290CD4">
        <w:t>Commission d’Attribution des Logements et d’Examen de l’Occupation des Logements (CALEOL)</w:t>
      </w:r>
      <w:r w:rsidR="00E469BA">
        <w:t xml:space="preserve"> </w:t>
      </w:r>
      <w:r w:rsidRPr="00600860">
        <w:rPr>
          <w:color w:val="000000" w:themeColor="text1"/>
        </w:rPr>
        <w:t>fonde sa décision sur les dispositions légales, réglementaires et conventionnelles suivantes :</w:t>
      </w:r>
    </w:p>
    <w:p w14:paraId="5AE8A0D9" w14:textId="77777777" w:rsidR="007C5E2B" w:rsidRPr="00600860" w:rsidRDefault="007C5E2B" w:rsidP="00253C22">
      <w:pPr>
        <w:pStyle w:val="Corpsdetexte"/>
        <w:spacing w:line="254" w:lineRule="auto"/>
        <w:ind w:left="142" w:right="106"/>
        <w:rPr>
          <w:color w:val="000000" w:themeColor="text1"/>
        </w:rPr>
      </w:pPr>
    </w:p>
    <w:p w14:paraId="296F905B" w14:textId="77777777" w:rsidR="007C5E2B" w:rsidRPr="009053B8" w:rsidRDefault="0004608A" w:rsidP="009053B8">
      <w:pPr>
        <w:pStyle w:val="Paragraphedeliste"/>
        <w:numPr>
          <w:ilvl w:val="0"/>
          <w:numId w:val="16"/>
        </w:numPr>
        <w:tabs>
          <w:tab w:val="left" w:pos="829"/>
          <w:tab w:val="left" w:pos="830"/>
        </w:tabs>
        <w:spacing w:line="252" w:lineRule="auto"/>
        <w:ind w:right="112"/>
        <w:rPr>
          <w:color w:val="000000" w:themeColor="text1"/>
        </w:rPr>
      </w:pPr>
      <w:r w:rsidRPr="009053B8">
        <w:rPr>
          <w:color w:val="000000" w:themeColor="text1"/>
        </w:rPr>
        <w:t>Article</w:t>
      </w:r>
      <w:r w:rsidRPr="009053B8">
        <w:rPr>
          <w:color w:val="000000" w:themeColor="text1"/>
          <w:spacing w:val="-43"/>
        </w:rPr>
        <w:t xml:space="preserve"> </w:t>
      </w:r>
      <w:r w:rsidRPr="009053B8">
        <w:rPr>
          <w:color w:val="000000" w:themeColor="text1"/>
        </w:rPr>
        <w:t>L</w:t>
      </w:r>
      <w:r w:rsidRPr="009053B8">
        <w:rPr>
          <w:color w:val="000000" w:themeColor="text1"/>
          <w:spacing w:val="-44"/>
        </w:rPr>
        <w:t xml:space="preserve"> </w:t>
      </w:r>
      <w:r w:rsidRPr="009053B8">
        <w:rPr>
          <w:color w:val="000000" w:themeColor="text1"/>
        </w:rPr>
        <w:t>441</w:t>
      </w:r>
      <w:r w:rsidRPr="009053B8">
        <w:rPr>
          <w:color w:val="000000" w:themeColor="text1"/>
          <w:spacing w:val="-43"/>
        </w:rPr>
        <w:t xml:space="preserve"> </w:t>
      </w:r>
      <w:r w:rsidRPr="009053B8">
        <w:rPr>
          <w:color w:val="000000" w:themeColor="text1"/>
        </w:rPr>
        <w:t>et</w:t>
      </w:r>
      <w:r w:rsidRPr="009053B8">
        <w:rPr>
          <w:color w:val="000000" w:themeColor="text1"/>
          <w:spacing w:val="-43"/>
        </w:rPr>
        <w:t xml:space="preserve"> </w:t>
      </w:r>
      <w:r w:rsidRPr="009053B8">
        <w:rPr>
          <w:color w:val="000000" w:themeColor="text1"/>
        </w:rPr>
        <w:t>suivants</w:t>
      </w:r>
      <w:r w:rsidRPr="009053B8">
        <w:rPr>
          <w:color w:val="000000" w:themeColor="text1"/>
          <w:spacing w:val="-43"/>
        </w:rPr>
        <w:t xml:space="preserve"> </w:t>
      </w:r>
      <w:r w:rsidRPr="009053B8">
        <w:rPr>
          <w:color w:val="000000" w:themeColor="text1"/>
        </w:rPr>
        <w:t>du</w:t>
      </w:r>
      <w:r w:rsidRPr="009053B8">
        <w:rPr>
          <w:color w:val="000000" w:themeColor="text1"/>
          <w:spacing w:val="-44"/>
        </w:rPr>
        <w:t xml:space="preserve"> </w:t>
      </w:r>
      <w:r w:rsidRPr="009053B8">
        <w:rPr>
          <w:color w:val="000000" w:themeColor="text1"/>
        </w:rPr>
        <w:t>Code</w:t>
      </w:r>
      <w:r w:rsidRPr="009053B8">
        <w:rPr>
          <w:color w:val="000000" w:themeColor="text1"/>
          <w:spacing w:val="-42"/>
        </w:rPr>
        <w:t xml:space="preserve"> </w:t>
      </w:r>
      <w:r w:rsidRPr="009053B8">
        <w:rPr>
          <w:color w:val="000000" w:themeColor="text1"/>
        </w:rPr>
        <w:t>de</w:t>
      </w:r>
      <w:r w:rsidRPr="009053B8">
        <w:rPr>
          <w:color w:val="000000" w:themeColor="text1"/>
          <w:spacing w:val="-43"/>
        </w:rPr>
        <w:t xml:space="preserve"> </w:t>
      </w:r>
      <w:r w:rsidRPr="009053B8">
        <w:rPr>
          <w:color w:val="000000" w:themeColor="text1"/>
        </w:rPr>
        <w:t>la</w:t>
      </w:r>
      <w:r w:rsidRPr="009053B8">
        <w:rPr>
          <w:color w:val="000000" w:themeColor="text1"/>
          <w:spacing w:val="-43"/>
        </w:rPr>
        <w:t xml:space="preserve"> </w:t>
      </w:r>
      <w:r w:rsidRPr="009053B8">
        <w:rPr>
          <w:color w:val="000000" w:themeColor="text1"/>
        </w:rPr>
        <w:t>Construction</w:t>
      </w:r>
      <w:r w:rsidRPr="009053B8">
        <w:rPr>
          <w:color w:val="000000" w:themeColor="text1"/>
          <w:spacing w:val="-43"/>
        </w:rPr>
        <w:t xml:space="preserve"> </w:t>
      </w:r>
      <w:r w:rsidRPr="009053B8">
        <w:rPr>
          <w:color w:val="000000" w:themeColor="text1"/>
        </w:rPr>
        <w:t>et</w:t>
      </w:r>
      <w:r w:rsidRPr="009053B8">
        <w:rPr>
          <w:color w:val="000000" w:themeColor="text1"/>
          <w:spacing w:val="-44"/>
        </w:rPr>
        <w:t xml:space="preserve"> </w:t>
      </w:r>
      <w:r w:rsidRPr="009053B8">
        <w:rPr>
          <w:color w:val="000000" w:themeColor="text1"/>
        </w:rPr>
        <w:t>de</w:t>
      </w:r>
      <w:r w:rsidRPr="009053B8">
        <w:rPr>
          <w:color w:val="000000" w:themeColor="text1"/>
          <w:spacing w:val="-42"/>
        </w:rPr>
        <w:t xml:space="preserve"> </w:t>
      </w:r>
      <w:r w:rsidRPr="009053B8">
        <w:rPr>
          <w:color w:val="000000" w:themeColor="text1"/>
        </w:rPr>
        <w:t>l’Habitation</w:t>
      </w:r>
      <w:r w:rsidRPr="009053B8">
        <w:rPr>
          <w:color w:val="000000" w:themeColor="text1"/>
          <w:spacing w:val="-43"/>
        </w:rPr>
        <w:t xml:space="preserve"> </w:t>
      </w:r>
      <w:r w:rsidRPr="009053B8">
        <w:rPr>
          <w:color w:val="000000" w:themeColor="text1"/>
        </w:rPr>
        <w:t>et</w:t>
      </w:r>
      <w:r w:rsidRPr="009053B8">
        <w:rPr>
          <w:color w:val="000000" w:themeColor="text1"/>
          <w:spacing w:val="-44"/>
        </w:rPr>
        <w:t xml:space="preserve"> </w:t>
      </w:r>
      <w:r w:rsidRPr="009053B8">
        <w:rPr>
          <w:color w:val="000000" w:themeColor="text1"/>
        </w:rPr>
        <w:t>R</w:t>
      </w:r>
      <w:r w:rsidRPr="009053B8">
        <w:rPr>
          <w:color w:val="000000" w:themeColor="text1"/>
          <w:spacing w:val="-42"/>
        </w:rPr>
        <w:t xml:space="preserve"> </w:t>
      </w:r>
      <w:r w:rsidRPr="009053B8">
        <w:rPr>
          <w:color w:val="000000" w:themeColor="text1"/>
        </w:rPr>
        <w:t>441-1</w:t>
      </w:r>
      <w:r w:rsidRPr="009053B8">
        <w:rPr>
          <w:color w:val="000000" w:themeColor="text1"/>
          <w:spacing w:val="-44"/>
        </w:rPr>
        <w:t xml:space="preserve"> </w:t>
      </w:r>
      <w:r w:rsidRPr="009053B8">
        <w:rPr>
          <w:color w:val="000000" w:themeColor="text1"/>
        </w:rPr>
        <w:t>et</w:t>
      </w:r>
      <w:r w:rsidRPr="009053B8">
        <w:rPr>
          <w:color w:val="000000" w:themeColor="text1"/>
          <w:spacing w:val="-43"/>
        </w:rPr>
        <w:t xml:space="preserve"> </w:t>
      </w:r>
      <w:r w:rsidRPr="009053B8">
        <w:rPr>
          <w:color w:val="000000" w:themeColor="text1"/>
        </w:rPr>
        <w:t>suivants</w:t>
      </w:r>
      <w:r w:rsidRPr="009053B8">
        <w:rPr>
          <w:color w:val="000000" w:themeColor="text1"/>
          <w:spacing w:val="-42"/>
        </w:rPr>
        <w:t xml:space="preserve"> </w:t>
      </w:r>
      <w:r w:rsidRPr="009053B8">
        <w:rPr>
          <w:color w:val="000000" w:themeColor="text1"/>
        </w:rPr>
        <w:t xml:space="preserve">de </w:t>
      </w:r>
      <w:r w:rsidRPr="009053B8">
        <w:rPr>
          <w:color w:val="000000" w:themeColor="text1"/>
          <w:w w:val="95"/>
        </w:rPr>
        <w:t>ce</w:t>
      </w:r>
      <w:r w:rsidRPr="009053B8">
        <w:rPr>
          <w:color w:val="000000" w:themeColor="text1"/>
          <w:spacing w:val="-21"/>
          <w:w w:val="95"/>
        </w:rPr>
        <w:t xml:space="preserve"> </w:t>
      </w:r>
      <w:r w:rsidRPr="009053B8">
        <w:rPr>
          <w:color w:val="000000" w:themeColor="text1"/>
          <w:w w:val="95"/>
        </w:rPr>
        <w:t>même</w:t>
      </w:r>
      <w:r w:rsidRPr="009053B8">
        <w:rPr>
          <w:color w:val="000000" w:themeColor="text1"/>
          <w:spacing w:val="-20"/>
          <w:w w:val="95"/>
        </w:rPr>
        <w:t xml:space="preserve"> </w:t>
      </w:r>
      <w:r w:rsidRPr="009053B8">
        <w:rPr>
          <w:color w:val="000000" w:themeColor="text1"/>
          <w:w w:val="95"/>
        </w:rPr>
        <w:t>code</w:t>
      </w:r>
      <w:r w:rsidRPr="009053B8">
        <w:rPr>
          <w:color w:val="000000" w:themeColor="text1"/>
          <w:spacing w:val="-18"/>
          <w:w w:val="95"/>
        </w:rPr>
        <w:t xml:space="preserve"> </w:t>
      </w:r>
      <w:r w:rsidRPr="009053B8">
        <w:rPr>
          <w:color w:val="000000" w:themeColor="text1"/>
          <w:w w:val="95"/>
        </w:rPr>
        <w:t>relatifs</w:t>
      </w:r>
      <w:r w:rsidRPr="009053B8">
        <w:rPr>
          <w:color w:val="000000" w:themeColor="text1"/>
          <w:spacing w:val="-20"/>
          <w:w w:val="95"/>
        </w:rPr>
        <w:t xml:space="preserve"> </w:t>
      </w:r>
      <w:r w:rsidRPr="009053B8">
        <w:rPr>
          <w:color w:val="000000" w:themeColor="text1"/>
          <w:w w:val="95"/>
        </w:rPr>
        <w:t>aux</w:t>
      </w:r>
      <w:r w:rsidRPr="009053B8">
        <w:rPr>
          <w:color w:val="000000" w:themeColor="text1"/>
          <w:spacing w:val="-22"/>
          <w:w w:val="95"/>
        </w:rPr>
        <w:t xml:space="preserve"> </w:t>
      </w:r>
      <w:r w:rsidRPr="009053B8">
        <w:rPr>
          <w:color w:val="000000" w:themeColor="text1"/>
          <w:w w:val="95"/>
        </w:rPr>
        <w:t>Conditions</w:t>
      </w:r>
      <w:r w:rsidRPr="009053B8">
        <w:rPr>
          <w:color w:val="000000" w:themeColor="text1"/>
          <w:spacing w:val="-20"/>
          <w:w w:val="95"/>
        </w:rPr>
        <w:t xml:space="preserve"> </w:t>
      </w:r>
      <w:r w:rsidRPr="009053B8">
        <w:rPr>
          <w:color w:val="000000" w:themeColor="text1"/>
          <w:w w:val="95"/>
        </w:rPr>
        <w:t>d'attribution</w:t>
      </w:r>
      <w:r w:rsidRPr="009053B8">
        <w:rPr>
          <w:color w:val="000000" w:themeColor="text1"/>
          <w:spacing w:val="-22"/>
          <w:w w:val="95"/>
        </w:rPr>
        <w:t xml:space="preserve"> </w:t>
      </w:r>
      <w:r w:rsidRPr="009053B8">
        <w:rPr>
          <w:color w:val="000000" w:themeColor="text1"/>
          <w:w w:val="95"/>
        </w:rPr>
        <w:t>des</w:t>
      </w:r>
      <w:r w:rsidRPr="009053B8">
        <w:rPr>
          <w:color w:val="000000" w:themeColor="text1"/>
          <w:spacing w:val="-20"/>
          <w:w w:val="95"/>
        </w:rPr>
        <w:t xml:space="preserve"> </w:t>
      </w:r>
      <w:r w:rsidRPr="009053B8">
        <w:rPr>
          <w:color w:val="000000" w:themeColor="text1"/>
          <w:w w:val="95"/>
        </w:rPr>
        <w:t>logements</w:t>
      </w:r>
      <w:r w:rsidRPr="009053B8">
        <w:rPr>
          <w:color w:val="000000" w:themeColor="text1"/>
          <w:spacing w:val="-18"/>
          <w:w w:val="95"/>
        </w:rPr>
        <w:t xml:space="preserve"> </w:t>
      </w:r>
      <w:r w:rsidRPr="009053B8">
        <w:rPr>
          <w:color w:val="000000" w:themeColor="text1"/>
          <w:w w:val="95"/>
        </w:rPr>
        <w:t>et</w:t>
      </w:r>
      <w:r w:rsidRPr="009053B8">
        <w:rPr>
          <w:color w:val="000000" w:themeColor="text1"/>
          <w:spacing w:val="-19"/>
          <w:w w:val="95"/>
        </w:rPr>
        <w:t xml:space="preserve"> </w:t>
      </w:r>
      <w:r w:rsidRPr="009053B8">
        <w:rPr>
          <w:color w:val="000000" w:themeColor="text1"/>
          <w:w w:val="95"/>
        </w:rPr>
        <w:t>plafonds</w:t>
      </w:r>
      <w:r w:rsidRPr="009053B8">
        <w:rPr>
          <w:color w:val="000000" w:themeColor="text1"/>
          <w:spacing w:val="-21"/>
          <w:w w:val="95"/>
        </w:rPr>
        <w:t xml:space="preserve"> </w:t>
      </w:r>
      <w:r w:rsidRPr="009053B8">
        <w:rPr>
          <w:color w:val="000000" w:themeColor="text1"/>
          <w:w w:val="95"/>
        </w:rPr>
        <w:t>de</w:t>
      </w:r>
      <w:r w:rsidRPr="009053B8">
        <w:rPr>
          <w:color w:val="000000" w:themeColor="text1"/>
          <w:spacing w:val="-21"/>
          <w:w w:val="95"/>
        </w:rPr>
        <w:t xml:space="preserve"> </w:t>
      </w:r>
      <w:r w:rsidRPr="009053B8">
        <w:rPr>
          <w:color w:val="000000" w:themeColor="text1"/>
          <w:w w:val="95"/>
        </w:rPr>
        <w:t>ressources</w:t>
      </w:r>
      <w:r w:rsidRPr="009053B8">
        <w:rPr>
          <w:color w:val="000000" w:themeColor="text1"/>
          <w:spacing w:val="-18"/>
          <w:w w:val="95"/>
        </w:rPr>
        <w:t xml:space="preserve"> </w:t>
      </w:r>
      <w:r w:rsidRPr="009053B8">
        <w:rPr>
          <w:color w:val="000000" w:themeColor="text1"/>
          <w:w w:val="95"/>
        </w:rPr>
        <w:t>;</w:t>
      </w:r>
    </w:p>
    <w:p w14:paraId="3801BFA3" w14:textId="77777777" w:rsidR="00600860" w:rsidRPr="009053B8" w:rsidRDefault="0004608A" w:rsidP="009053B8">
      <w:pPr>
        <w:pStyle w:val="Paragraphedeliste"/>
        <w:numPr>
          <w:ilvl w:val="0"/>
          <w:numId w:val="16"/>
        </w:numPr>
        <w:tabs>
          <w:tab w:val="left" w:pos="829"/>
          <w:tab w:val="left" w:pos="830"/>
        </w:tabs>
        <w:spacing w:before="37" w:line="252" w:lineRule="auto"/>
        <w:ind w:right="111"/>
        <w:rPr>
          <w:color w:val="000000" w:themeColor="text1"/>
        </w:rPr>
      </w:pPr>
      <w:r w:rsidRPr="009053B8">
        <w:rPr>
          <w:color w:val="000000" w:themeColor="text1"/>
          <w:w w:val="95"/>
        </w:rPr>
        <w:t>Plan</w:t>
      </w:r>
      <w:r w:rsidRPr="009053B8">
        <w:rPr>
          <w:color w:val="000000" w:themeColor="text1"/>
          <w:spacing w:val="-23"/>
          <w:w w:val="95"/>
        </w:rPr>
        <w:t xml:space="preserve"> </w:t>
      </w:r>
      <w:r w:rsidRPr="009053B8">
        <w:rPr>
          <w:color w:val="000000" w:themeColor="text1"/>
          <w:w w:val="95"/>
        </w:rPr>
        <w:t>Départemental</w:t>
      </w:r>
      <w:r w:rsidRPr="009053B8">
        <w:rPr>
          <w:color w:val="000000" w:themeColor="text1"/>
          <w:spacing w:val="-23"/>
          <w:w w:val="95"/>
        </w:rPr>
        <w:t xml:space="preserve"> </w:t>
      </w:r>
      <w:r w:rsidRPr="009053B8">
        <w:rPr>
          <w:color w:val="000000" w:themeColor="text1"/>
          <w:w w:val="95"/>
        </w:rPr>
        <w:t>d’Action</w:t>
      </w:r>
      <w:r w:rsidRPr="009053B8">
        <w:rPr>
          <w:color w:val="000000" w:themeColor="text1"/>
          <w:spacing w:val="-22"/>
          <w:w w:val="95"/>
        </w:rPr>
        <w:t xml:space="preserve"> </w:t>
      </w:r>
      <w:r w:rsidRPr="009053B8">
        <w:rPr>
          <w:color w:val="000000" w:themeColor="text1"/>
          <w:w w:val="95"/>
        </w:rPr>
        <w:t>pour</w:t>
      </w:r>
      <w:r w:rsidRPr="009053B8">
        <w:rPr>
          <w:color w:val="000000" w:themeColor="text1"/>
          <w:spacing w:val="-22"/>
          <w:w w:val="95"/>
        </w:rPr>
        <w:t xml:space="preserve"> </w:t>
      </w:r>
      <w:r w:rsidRPr="009053B8">
        <w:rPr>
          <w:color w:val="000000" w:themeColor="text1"/>
          <w:w w:val="95"/>
        </w:rPr>
        <w:t>le</w:t>
      </w:r>
      <w:r w:rsidRPr="009053B8">
        <w:rPr>
          <w:color w:val="000000" w:themeColor="text1"/>
          <w:spacing w:val="-22"/>
          <w:w w:val="95"/>
        </w:rPr>
        <w:t xml:space="preserve"> </w:t>
      </w:r>
      <w:r w:rsidRPr="009053B8">
        <w:rPr>
          <w:color w:val="000000" w:themeColor="text1"/>
          <w:w w:val="95"/>
        </w:rPr>
        <w:t>Logement</w:t>
      </w:r>
      <w:r w:rsidRPr="009053B8">
        <w:rPr>
          <w:color w:val="000000" w:themeColor="text1"/>
          <w:spacing w:val="-21"/>
          <w:w w:val="95"/>
        </w:rPr>
        <w:t xml:space="preserve"> </w:t>
      </w:r>
      <w:r w:rsidRPr="009053B8">
        <w:rPr>
          <w:color w:val="000000" w:themeColor="text1"/>
          <w:w w:val="95"/>
        </w:rPr>
        <w:t>et</w:t>
      </w:r>
      <w:r w:rsidRPr="009053B8">
        <w:rPr>
          <w:color w:val="000000" w:themeColor="text1"/>
          <w:spacing w:val="-23"/>
          <w:w w:val="95"/>
        </w:rPr>
        <w:t xml:space="preserve"> </w:t>
      </w:r>
      <w:r w:rsidRPr="009053B8">
        <w:rPr>
          <w:color w:val="000000" w:themeColor="text1"/>
          <w:w w:val="95"/>
        </w:rPr>
        <w:t>l’Hébergement</w:t>
      </w:r>
      <w:r w:rsidRPr="009053B8">
        <w:rPr>
          <w:color w:val="000000" w:themeColor="text1"/>
          <w:spacing w:val="-22"/>
          <w:w w:val="95"/>
        </w:rPr>
        <w:t xml:space="preserve"> </w:t>
      </w:r>
      <w:r w:rsidRPr="009053B8">
        <w:rPr>
          <w:color w:val="000000" w:themeColor="text1"/>
          <w:w w:val="95"/>
        </w:rPr>
        <w:t>des</w:t>
      </w:r>
      <w:r w:rsidRPr="009053B8">
        <w:rPr>
          <w:color w:val="000000" w:themeColor="text1"/>
          <w:spacing w:val="-23"/>
          <w:w w:val="95"/>
        </w:rPr>
        <w:t xml:space="preserve"> </w:t>
      </w:r>
      <w:r w:rsidRPr="009053B8">
        <w:rPr>
          <w:color w:val="000000" w:themeColor="text1"/>
          <w:w w:val="95"/>
        </w:rPr>
        <w:t>Personnes</w:t>
      </w:r>
      <w:r w:rsidRPr="009053B8">
        <w:rPr>
          <w:color w:val="000000" w:themeColor="text1"/>
          <w:spacing w:val="-21"/>
          <w:w w:val="95"/>
        </w:rPr>
        <w:t xml:space="preserve"> </w:t>
      </w:r>
      <w:r w:rsidRPr="009053B8">
        <w:rPr>
          <w:color w:val="000000" w:themeColor="text1"/>
          <w:w w:val="95"/>
        </w:rPr>
        <w:t xml:space="preserve">Défavorisées </w:t>
      </w:r>
      <w:r w:rsidRPr="009053B8">
        <w:rPr>
          <w:color w:val="000000" w:themeColor="text1"/>
        </w:rPr>
        <w:t>(PDALHPD)</w:t>
      </w:r>
      <w:r w:rsidRPr="009053B8">
        <w:rPr>
          <w:color w:val="000000" w:themeColor="text1"/>
          <w:spacing w:val="-15"/>
        </w:rPr>
        <w:t xml:space="preserve"> </w:t>
      </w:r>
      <w:r w:rsidRPr="009053B8">
        <w:rPr>
          <w:color w:val="000000" w:themeColor="text1"/>
        </w:rPr>
        <w:t>;</w:t>
      </w:r>
    </w:p>
    <w:p w14:paraId="36219C1E" w14:textId="5ECCF081" w:rsidR="007C5E2B" w:rsidRPr="00290CD4" w:rsidRDefault="00600860" w:rsidP="009053B8">
      <w:pPr>
        <w:pStyle w:val="Paragraphedeliste"/>
        <w:numPr>
          <w:ilvl w:val="0"/>
          <w:numId w:val="16"/>
        </w:numPr>
        <w:tabs>
          <w:tab w:val="left" w:pos="829"/>
          <w:tab w:val="left" w:pos="830"/>
        </w:tabs>
        <w:spacing w:line="252" w:lineRule="auto"/>
        <w:ind w:right="112"/>
      </w:pPr>
      <w:r w:rsidRPr="00290CD4">
        <w:t>Tout do</w:t>
      </w:r>
      <w:r w:rsidR="00AC7B4F" w:rsidRPr="00290CD4">
        <w:t>cument cadre à venir liés à la Conférence Intercommunale du L</w:t>
      </w:r>
      <w:r w:rsidRPr="00290CD4">
        <w:t>ogement ou, à l</w:t>
      </w:r>
      <w:r w:rsidR="004E45B1" w:rsidRPr="00290CD4">
        <w:t>’évolution du vol</w:t>
      </w:r>
      <w:r w:rsidR="00AC7B4F" w:rsidRPr="00290CD4">
        <w:t>et législatif et notamment, la Convention Intercommunale d’A</w:t>
      </w:r>
      <w:r w:rsidR="004E45B1" w:rsidRPr="00290CD4">
        <w:t>ttribution</w:t>
      </w:r>
      <w:r w:rsidR="00AC67B9" w:rsidRPr="00290CD4">
        <w:t xml:space="preserve"> du territoire sur lequel les logements sont implantés</w:t>
      </w:r>
    </w:p>
    <w:p w14:paraId="426F04D0" w14:textId="77777777" w:rsidR="007C5E2B" w:rsidRPr="00290CD4" w:rsidRDefault="007C5E2B" w:rsidP="009053B8">
      <w:pPr>
        <w:pStyle w:val="Paragraphedeliste"/>
        <w:tabs>
          <w:tab w:val="left" w:pos="829"/>
          <w:tab w:val="left" w:pos="830"/>
        </w:tabs>
        <w:spacing w:line="252" w:lineRule="auto"/>
        <w:ind w:left="142" w:right="112" w:firstLine="0"/>
      </w:pPr>
    </w:p>
    <w:p w14:paraId="38187834" w14:textId="77777777" w:rsidR="007C5E2B" w:rsidRPr="00600860" w:rsidRDefault="007C5E2B" w:rsidP="00253C22">
      <w:pPr>
        <w:pStyle w:val="Corpsdetexte"/>
        <w:spacing w:before="6"/>
        <w:ind w:left="142"/>
        <w:rPr>
          <w:color w:val="000000" w:themeColor="text1"/>
          <w:sz w:val="23"/>
        </w:rPr>
      </w:pPr>
    </w:p>
    <w:p w14:paraId="3C93F2D7" w14:textId="77777777" w:rsidR="00290CD4" w:rsidRDefault="0004608A" w:rsidP="00290CD4">
      <w:pPr>
        <w:pStyle w:val="Corpsdetexte"/>
        <w:spacing w:line="252" w:lineRule="auto"/>
        <w:ind w:left="142" w:right="110"/>
        <w:jc w:val="both"/>
        <w:rPr>
          <w:color w:val="000000" w:themeColor="text1"/>
        </w:rPr>
      </w:pPr>
      <w:r w:rsidRPr="00600860">
        <w:rPr>
          <w:color w:val="000000" w:themeColor="text1"/>
          <w:w w:val="95"/>
        </w:rPr>
        <w:t xml:space="preserve">La </w:t>
      </w:r>
      <w:r w:rsidR="005902D0">
        <w:rPr>
          <w:color w:val="000000" w:themeColor="text1"/>
          <w:w w:val="95"/>
        </w:rPr>
        <w:t>Commission d’Attribution des Logements et d’Examen de l’Occupation des Logements (CALEOL)</w:t>
      </w:r>
      <w:r w:rsidRPr="00600860">
        <w:rPr>
          <w:color w:val="000000" w:themeColor="text1"/>
          <w:w w:val="95"/>
        </w:rPr>
        <w:t xml:space="preserve"> est souveraine dans ses décisions et indépendante des </w:t>
      </w:r>
      <w:r w:rsidRPr="00600860">
        <w:rPr>
          <w:color w:val="000000" w:themeColor="text1"/>
        </w:rPr>
        <w:t xml:space="preserve">services de </w:t>
      </w:r>
      <w:r w:rsidR="009C6873" w:rsidRPr="00600860">
        <w:rPr>
          <w:color w:val="000000" w:themeColor="text1"/>
        </w:rPr>
        <w:t>Terre d’Opale Habitat</w:t>
      </w:r>
      <w:r w:rsidRPr="00600860">
        <w:rPr>
          <w:color w:val="000000" w:themeColor="text1"/>
        </w:rPr>
        <w:t>.</w:t>
      </w:r>
    </w:p>
    <w:p w14:paraId="369113E1" w14:textId="77777777" w:rsidR="00E469BA" w:rsidRDefault="00E469BA" w:rsidP="00290CD4">
      <w:pPr>
        <w:pStyle w:val="Corpsdetexte"/>
        <w:spacing w:line="252" w:lineRule="auto"/>
        <w:ind w:left="142" w:right="110"/>
        <w:jc w:val="both"/>
        <w:rPr>
          <w:color w:val="000000" w:themeColor="text1"/>
        </w:rPr>
      </w:pPr>
    </w:p>
    <w:p w14:paraId="0D7F3C91" w14:textId="64464113" w:rsidR="00B115FA" w:rsidRPr="002C73C1" w:rsidRDefault="00B115FA" w:rsidP="00290CD4">
      <w:pPr>
        <w:pStyle w:val="Corpsdetexte"/>
        <w:spacing w:line="252" w:lineRule="auto"/>
        <w:ind w:left="142" w:right="110"/>
        <w:jc w:val="both"/>
        <w:rPr>
          <w:b/>
          <w:bCs/>
          <w:u w:val="single"/>
        </w:rPr>
      </w:pPr>
      <w:r w:rsidRPr="002C73C1">
        <w:rPr>
          <w:u w:val="single"/>
        </w:rPr>
        <w:t>Examen des conditions d’occupation du logement</w:t>
      </w:r>
    </w:p>
    <w:p w14:paraId="654347A3" w14:textId="77777777" w:rsidR="00B115FA" w:rsidRPr="002C73C1" w:rsidRDefault="00B115FA" w:rsidP="00B115FA">
      <w:pPr>
        <w:pStyle w:val="Corpsdetexte"/>
        <w:spacing w:before="1"/>
        <w:jc w:val="both"/>
        <w:rPr>
          <w:b/>
          <w:sz w:val="15"/>
        </w:rPr>
      </w:pPr>
    </w:p>
    <w:p w14:paraId="3A02BC94" w14:textId="064562E7" w:rsidR="00E469BA" w:rsidRPr="002C73C1" w:rsidRDefault="00B115FA" w:rsidP="00E469BA">
      <w:pPr>
        <w:pStyle w:val="Corpsdetexte"/>
        <w:spacing w:before="60"/>
        <w:ind w:left="177" w:right="350"/>
        <w:jc w:val="both"/>
        <w:rPr>
          <w:w w:val="95"/>
        </w:rPr>
      </w:pPr>
      <w:r w:rsidRPr="002C73C1">
        <w:rPr>
          <w:w w:val="95"/>
        </w:rPr>
        <w:t xml:space="preserve">Pour les logements situés dans les zones géographiques définies par décret en Conseil d’Etat se caractérisant par un déséquilibre important entre l’offre et la demande de logements, le bailleur examine, tous les trois ans à compter de la date de signature du contrat de location les conditions d’occupation du logement. Il transmet à la </w:t>
      </w:r>
      <w:r w:rsidR="00E469BA" w:rsidRPr="002C73C1">
        <w:t>Commission d’Attribution des Logements et d’Examen de l’Occupation des Logements (CALEOL)</w:t>
      </w:r>
      <w:r w:rsidRPr="002C73C1">
        <w:rPr>
          <w:w w:val="95"/>
        </w:rPr>
        <w:t xml:space="preserve"> les dossiers des locataires qui sont da</w:t>
      </w:r>
      <w:r w:rsidR="00E469BA" w:rsidRPr="002C73C1">
        <w:rPr>
          <w:w w:val="95"/>
        </w:rPr>
        <w:t xml:space="preserve">ns une des situations suivantes : </w:t>
      </w:r>
    </w:p>
    <w:p w14:paraId="398F3054" w14:textId="77777777" w:rsidR="00E469BA" w:rsidRPr="002C73C1" w:rsidRDefault="00E469BA" w:rsidP="00E469BA">
      <w:pPr>
        <w:pStyle w:val="Corpsdetexte"/>
        <w:spacing w:before="60"/>
        <w:ind w:left="177" w:right="350"/>
        <w:jc w:val="both"/>
        <w:rPr>
          <w:w w:val="95"/>
        </w:rPr>
      </w:pPr>
    </w:p>
    <w:p w14:paraId="2EEFE447" w14:textId="77777777" w:rsidR="00E469BA" w:rsidRPr="002C73C1" w:rsidRDefault="00E469BA" w:rsidP="00E469BA">
      <w:pPr>
        <w:pStyle w:val="Corpsdetexte"/>
        <w:spacing w:line="254" w:lineRule="auto"/>
        <w:ind w:left="177" w:right="108"/>
        <w:jc w:val="both"/>
        <w:rPr>
          <w:w w:val="95"/>
        </w:rPr>
      </w:pPr>
      <w:r w:rsidRPr="002C73C1">
        <w:rPr>
          <w:w w:val="95"/>
        </w:rPr>
        <w:t>1° Sur-occupation du logement telle que définie au 3e du I de l’article L 542-2 du code de la sécurité sociale ;</w:t>
      </w:r>
    </w:p>
    <w:p w14:paraId="44153FA6" w14:textId="77777777" w:rsidR="00E469BA" w:rsidRPr="002C73C1" w:rsidRDefault="00E469BA" w:rsidP="00E469BA">
      <w:pPr>
        <w:pStyle w:val="Corpsdetexte"/>
        <w:spacing w:line="254" w:lineRule="auto"/>
        <w:ind w:left="177" w:right="108"/>
        <w:jc w:val="both"/>
        <w:rPr>
          <w:w w:val="95"/>
        </w:rPr>
      </w:pPr>
      <w:r w:rsidRPr="002C73C1">
        <w:rPr>
          <w:w w:val="95"/>
        </w:rPr>
        <w:t>2° Sous-occupation du logement telle que définie à l’article L 621-2 du CCH ;</w:t>
      </w:r>
    </w:p>
    <w:p w14:paraId="7E37A48F" w14:textId="77777777" w:rsidR="00E469BA" w:rsidRPr="002C73C1" w:rsidRDefault="00E469BA" w:rsidP="00E469BA">
      <w:pPr>
        <w:pStyle w:val="Corpsdetexte"/>
        <w:spacing w:line="254" w:lineRule="auto"/>
        <w:ind w:left="177" w:right="108"/>
        <w:jc w:val="both"/>
        <w:rPr>
          <w:w w:val="95"/>
        </w:rPr>
      </w:pPr>
      <w:r w:rsidRPr="002C73C1">
        <w:rPr>
          <w:w w:val="95"/>
        </w:rPr>
        <w:t>3° Logement quitté par l’occupant présentant un handicap, lorsqu’il s’agit d’un logement adapté ;</w:t>
      </w:r>
    </w:p>
    <w:p w14:paraId="37B0F950" w14:textId="77777777" w:rsidR="00E469BA" w:rsidRPr="002C73C1" w:rsidRDefault="00E469BA" w:rsidP="00E469BA">
      <w:pPr>
        <w:pStyle w:val="Corpsdetexte"/>
        <w:spacing w:line="254" w:lineRule="auto"/>
        <w:ind w:left="177" w:right="108"/>
        <w:jc w:val="both"/>
        <w:rPr>
          <w:w w:val="95"/>
        </w:rPr>
      </w:pPr>
      <w:r w:rsidRPr="002C73C1">
        <w:rPr>
          <w:w w:val="95"/>
        </w:rPr>
        <w:t>4° Reconnaissance d’un handicap ou d’une perte d’autonomie nécessitant l’attribution d’un logement adapté aux personnes représentant un handicap ;</w:t>
      </w:r>
    </w:p>
    <w:p w14:paraId="1B59332E" w14:textId="77777777" w:rsidR="00E469BA" w:rsidRPr="002C73C1" w:rsidRDefault="00E469BA" w:rsidP="00E469BA">
      <w:pPr>
        <w:pStyle w:val="Corpsdetexte"/>
        <w:spacing w:line="254" w:lineRule="auto"/>
        <w:ind w:left="177" w:right="108"/>
        <w:jc w:val="both"/>
        <w:rPr>
          <w:w w:val="95"/>
        </w:rPr>
      </w:pPr>
      <w:r w:rsidRPr="002C73C1">
        <w:rPr>
          <w:w w:val="95"/>
        </w:rPr>
        <w:t>5° Dépassement du plafond de ressources applicable au logement.</w:t>
      </w:r>
    </w:p>
    <w:p w14:paraId="453DCC33" w14:textId="77777777" w:rsidR="00E469BA" w:rsidRPr="002C73C1" w:rsidRDefault="00E469BA" w:rsidP="00E469BA">
      <w:pPr>
        <w:pStyle w:val="Corpsdetexte"/>
        <w:spacing w:line="254" w:lineRule="auto"/>
        <w:ind w:left="177" w:right="108"/>
        <w:jc w:val="both"/>
        <w:rPr>
          <w:w w:val="95"/>
        </w:rPr>
      </w:pPr>
    </w:p>
    <w:p w14:paraId="6120248F" w14:textId="56FAC7BB" w:rsidR="00B115FA" w:rsidRPr="002C73C1" w:rsidRDefault="00E469BA" w:rsidP="00E469BA">
      <w:pPr>
        <w:pStyle w:val="Corpsdetexte"/>
        <w:spacing w:before="60"/>
        <w:ind w:left="177" w:right="350"/>
        <w:jc w:val="both"/>
        <w:rPr>
          <w:w w:val="95"/>
        </w:rPr>
      </w:pPr>
      <w:r w:rsidRPr="002C73C1">
        <w:rPr>
          <w:w w:val="95"/>
        </w:rPr>
        <w:t xml:space="preserve">La Commission d’Attribution de Logements et d’Examen d’Occupation des Logements (CALEOL) constate, le cas échéant, la situation et définit les caractéristiques d’un logement adapté aux besoins du locataire. Elle </w:t>
      </w:r>
      <w:r w:rsidR="00B115FA" w:rsidRPr="002C73C1">
        <w:t>formule alors des avis sur les offres de relogement à faire aux locataires. Elle peut conseiller l’accession</w:t>
      </w:r>
      <w:r w:rsidR="00B115FA" w:rsidRPr="002C73C1">
        <w:rPr>
          <w:spacing w:val="-44"/>
        </w:rPr>
        <w:t xml:space="preserve"> </w:t>
      </w:r>
      <w:r w:rsidR="00B115FA" w:rsidRPr="002C73C1">
        <w:t>sociale</w:t>
      </w:r>
      <w:r w:rsidR="00B115FA" w:rsidRPr="002C73C1">
        <w:rPr>
          <w:spacing w:val="-1"/>
        </w:rPr>
        <w:t xml:space="preserve"> </w:t>
      </w:r>
      <w:r w:rsidR="00B115FA" w:rsidRPr="002C73C1">
        <w:t>dans</w:t>
      </w:r>
      <w:r w:rsidR="00B115FA" w:rsidRPr="002C73C1">
        <w:rPr>
          <w:spacing w:val="-1"/>
        </w:rPr>
        <w:t xml:space="preserve"> </w:t>
      </w:r>
      <w:r w:rsidR="00B115FA" w:rsidRPr="002C73C1">
        <w:t>le</w:t>
      </w:r>
      <w:r w:rsidR="00B115FA" w:rsidRPr="002C73C1">
        <w:rPr>
          <w:spacing w:val="-1"/>
        </w:rPr>
        <w:t xml:space="preserve"> </w:t>
      </w:r>
      <w:r w:rsidR="00B115FA" w:rsidRPr="002C73C1">
        <w:t>cadre</w:t>
      </w:r>
      <w:r w:rsidR="00B115FA" w:rsidRPr="002C73C1">
        <w:rPr>
          <w:spacing w:val="-1"/>
        </w:rPr>
        <w:t xml:space="preserve"> </w:t>
      </w:r>
      <w:r w:rsidR="00B115FA" w:rsidRPr="002C73C1">
        <w:t>du</w:t>
      </w:r>
      <w:r w:rsidR="00B115FA" w:rsidRPr="002C73C1">
        <w:rPr>
          <w:spacing w:val="-1"/>
        </w:rPr>
        <w:t xml:space="preserve"> </w:t>
      </w:r>
      <w:r w:rsidR="00B115FA" w:rsidRPr="002C73C1">
        <w:t>parcours</w:t>
      </w:r>
      <w:r w:rsidR="00B115FA" w:rsidRPr="002C73C1">
        <w:rPr>
          <w:spacing w:val="-1"/>
        </w:rPr>
        <w:t xml:space="preserve"> </w:t>
      </w:r>
      <w:r w:rsidR="00B115FA" w:rsidRPr="002C73C1">
        <w:t>résidentiel.</w:t>
      </w:r>
    </w:p>
    <w:p w14:paraId="251F4B7F" w14:textId="77777777" w:rsidR="007C5E2B" w:rsidRDefault="007C5E2B" w:rsidP="00E469BA">
      <w:pPr>
        <w:pStyle w:val="Corpsdetexte"/>
        <w:spacing w:before="10"/>
        <w:rPr>
          <w:sz w:val="17"/>
        </w:rPr>
      </w:pPr>
    </w:p>
    <w:p w14:paraId="637A66E2" w14:textId="77777777" w:rsidR="00600860" w:rsidRDefault="00600860" w:rsidP="00253C22">
      <w:pPr>
        <w:pStyle w:val="Titre2"/>
        <w:ind w:left="142"/>
        <w:jc w:val="left"/>
        <w:rPr>
          <w:color w:val="585858"/>
          <w:w w:val="95"/>
        </w:rPr>
      </w:pPr>
      <w:bookmarkStart w:id="9" w:name="_bookmark10"/>
      <w:bookmarkEnd w:id="9"/>
    </w:p>
    <w:p w14:paraId="69C9CEDB" w14:textId="2364BD07" w:rsidR="00600860" w:rsidRPr="00323430" w:rsidRDefault="00D61099" w:rsidP="00323430">
      <w:pPr>
        <w:pStyle w:val="Titre2"/>
        <w:spacing w:before="42"/>
        <w:ind w:left="142"/>
        <w:rPr>
          <w:color w:val="002060"/>
          <w:w w:val="95"/>
        </w:rPr>
      </w:pPr>
      <w:r w:rsidRPr="00323430">
        <w:rPr>
          <w:color w:val="002060"/>
          <w:w w:val="95"/>
        </w:rPr>
        <w:t>Article 1</w:t>
      </w:r>
      <w:r w:rsidR="00B115FA">
        <w:rPr>
          <w:color w:val="002060"/>
          <w:w w:val="95"/>
        </w:rPr>
        <w:t>2</w:t>
      </w:r>
      <w:r w:rsidRPr="00323430">
        <w:rPr>
          <w:color w:val="002060"/>
          <w:w w:val="95"/>
        </w:rPr>
        <w:t xml:space="preserve"> – L’appréciation de  la composition familiale du ménage lors de l’attribution</w:t>
      </w:r>
    </w:p>
    <w:p w14:paraId="7E1190D4" w14:textId="77777777" w:rsidR="00D61099" w:rsidRPr="00D61099" w:rsidRDefault="00D61099" w:rsidP="00253C22">
      <w:pPr>
        <w:pStyle w:val="Titre2"/>
        <w:ind w:left="142"/>
        <w:jc w:val="left"/>
        <w:rPr>
          <w:color w:val="002060"/>
          <w:w w:val="95"/>
        </w:rPr>
      </w:pPr>
    </w:p>
    <w:p w14:paraId="02EE1D17" w14:textId="77777777" w:rsidR="00D61099" w:rsidRPr="00323430" w:rsidRDefault="00D61099" w:rsidP="00D61099">
      <w:pPr>
        <w:pStyle w:val="Corpsdetexte"/>
        <w:spacing w:line="252" w:lineRule="auto"/>
        <w:ind w:left="142" w:right="110"/>
        <w:jc w:val="both"/>
        <w:rPr>
          <w:w w:val="95"/>
        </w:rPr>
      </w:pPr>
      <w:r w:rsidRPr="00323430">
        <w:rPr>
          <w:w w:val="95"/>
        </w:rPr>
        <w:t xml:space="preserve">La notion de personne considérée comme vivant au foyer, définie par l’article L. 442-12 du CCH, sert de référence pour apprécier la composition familiale du ménage lors de l’attribution. </w:t>
      </w:r>
    </w:p>
    <w:p w14:paraId="03DEA971" w14:textId="77777777" w:rsidR="00D61099" w:rsidRPr="00323430" w:rsidRDefault="00D61099" w:rsidP="00D61099">
      <w:pPr>
        <w:pStyle w:val="Corpsdetexte"/>
        <w:spacing w:line="252" w:lineRule="auto"/>
        <w:ind w:left="142" w:right="110"/>
        <w:jc w:val="both"/>
        <w:rPr>
          <w:w w:val="95"/>
        </w:rPr>
      </w:pPr>
    </w:p>
    <w:p w14:paraId="1016FC5E" w14:textId="77777777" w:rsidR="00D61099" w:rsidRPr="00323430" w:rsidRDefault="00D61099" w:rsidP="00D61099">
      <w:pPr>
        <w:pStyle w:val="Corpsdetexte"/>
        <w:spacing w:line="252" w:lineRule="auto"/>
        <w:ind w:left="142" w:right="110"/>
        <w:jc w:val="both"/>
        <w:rPr>
          <w:w w:val="95"/>
        </w:rPr>
      </w:pPr>
      <w:r w:rsidRPr="00323430">
        <w:rPr>
          <w:w w:val="95"/>
        </w:rPr>
        <w:t xml:space="preserve">Elle a donc une incidence importante pour apprécier le taux d’occupation futur du logement. « Sont considérées comme personnes vivant au foyer : le ou les titulaires du bail, les personnes figurant sur les avis d’imposition du ou des titulaire(s) du bail, le concubin notoire du titulaire du bail, le partenaire pacsé du titulaire du bail, les personnes réputées à charge au sens du code général des impôts. » </w:t>
      </w:r>
    </w:p>
    <w:p w14:paraId="5CDC61FA" w14:textId="77777777" w:rsidR="00D61099" w:rsidRDefault="00D61099" w:rsidP="00D61099">
      <w:pPr>
        <w:pStyle w:val="Corpsdetexte"/>
        <w:spacing w:line="252" w:lineRule="auto"/>
        <w:ind w:left="142" w:right="110"/>
        <w:jc w:val="both"/>
        <w:rPr>
          <w:w w:val="95"/>
        </w:rPr>
      </w:pPr>
    </w:p>
    <w:p w14:paraId="6DCD2F6A" w14:textId="77777777" w:rsidR="00E469BA" w:rsidRDefault="00E469BA" w:rsidP="00D61099">
      <w:pPr>
        <w:pStyle w:val="Corpsdetexte"/>
        <w:spacing w:line="252" w:lineRule="auto"/>
        <w:ind w:left="142" w:right="110"/>
        <w:jc w:val="both"/>
        <w:rPr>
          <w:w w:val="95"/>
        </w:rPr>
      </w:pPr>
    </w:p>
    <w:p w14:paraId="39D56BC4" w14:textId="77777777" w:rsidR="00EF0FE3" w:rsidRDefault="00EF0FE3" w:rsidP="00D61099">
      <w:pPr>
        <w:pStyle w:val="Corpsdetexte"/>
        <w:spacing w:line="252" w:lineRule="auto"/>
        <w:ind w:left="142" w:right="110"/>
        <w:jc w:val="both"/>
        <w:rPr>
          <w:w w:val="95"/>
        </w:rPr>
      </w:pPr>
    </w:p>
    <w:p w14:paraId="73A0F795" w14:textId="77777777" w:rsidR="00E469BA" w:rsidRPr="00323430" w:rsidRDefault="00E469BA" w:rsidP="00D61099">
      <w:pPr>
        <w:pStyle w:val="Corpsdetexte"/>
        <w:spacing w:line="252" w:lineRule="auto"/>
        <w:ind w:left="142" w:right="110"/>
        <w:jc w:val="both"/>
        <w:rPr>
          <w:w w:val="95"/>
        </w:rPr>
      </w:pPr>
    </w:p>
    <w:p w14:paraId="0DA79B7D" w14:textId="77777777" w:rsidR="00D61099" w:rsidRPr="00323430" w:rsidRDefault="00D61099" w:rsidP="00D61099">
      <w:pPr>
        <w:pStyle w:val="Corpsdetexte"/>
        <w:spacing w:line="252" w:lineRule="auto"/>
        <w:ind w:left="142" w:right="110"/>
        <w:jc w:val="both"/>
        <w:rPr>
          <w:w w:val="95"/>
        </w:rPr>
      </w:pPr>
      <w:r w:rsidRPr="00323430">
        <w:rPr>
          <w:w w:val="95"/>
        </w:rPr>
        <w:lastRenderedPageBreak/>
        <w:t xml:space="preserve">En cas de famille recomposée, deux situations sont à distinguer : </w:t>
      </w:r>
    </w:p>
    <w:p w14:paraId="7204B62A" w14:textId="77777777" w:rsidR="00D61099" w:rsidRPr="00323430" w:rsidRDefault="00D61099" w:rsidP="00D61099">
      <w:pPr>
        <w:pStyle w:val="Corpsdetexte"/>
        <w:spacing w:line="252" w:lineRule="auto"/>
        <w:ind w:left="142" w:right="110"/>
        <w:jc w:val="both"/>
        <w:rPr>
          <w:w w:val="95"/>
        </w:rPr>
      </w:pPr>
    </w:p>
    <w:p w14:paraId="39CD6C75" w14:textId="77777777" w:rsidR="00D61099" w:rsidRPr="00323430" w:rsidRDefault="00D61099" w:rsidP="00D61099">
      <w:pPr>
        <w:pStyle w:val="Corpsdetexte"/>
        <w:numPr>
          <w:ilvl w:val="0"/>
          <w:numId w:val="25"/>
        </w:numPr>
        <w:spacing w:line="252" w:lineRule="auto"/>
        <w:ind w:right="110"/>
        <w:jc w:val="both"/>
        <w:rPr>
          <w:w w:val="95"/>
        </w:rPr>
      </w:pPr>
      <w:r w:rsidRPr="00323430">
        <w:rPr>
          <w:w w:val="95"/>
        </w:rPr>
        <w:t xml:space="preserve">si l’enfant est en situation de garde alternée : il est considéré comme vivant au foyer de l'un et de l'autre parent (cf. arrêté du 29 novembre 1987 modifié, relatif aux plafonds de ressources des bénéficiaires de la législation Hlm et arrêté du 14 mars 2011 applicable dans les DOM, et arrêt n°398563 du Conseil d’État du 21 juillet 2017 concernant la détermination des aides personnalisées au logement) ; </w:t>
      </w:r>
    </w:p>
    <w:p w14:paraId="18C6A072" w14:textId="77777777" w:rsidR="00D61099" w:rsidRPr="00323430" w:rsidRDefault="00D61099" w:rsidP="00D61099">
      <w:pPr>
        <w:pStyle w:val="Corpsdetexte"/>
        <w:spacing w:line="252" w:lineRule="auto"/>
        <w:ind w:left="862" w:right="110"/>
        <w:jc w:val="both"/>
        <w:rPr>
          <w:w w:val="95"/>
        </w:rPr>
      </w:pPr>
    </w:p>
    <w:p w14:paraId="58096CE8" w14:textId="35260033" w:rsidR="00776EC6" w:rsidRPr="00E469BA" w:rsidRDefault="00D61099" w:rsidP="00E469BA">
      <w:pPr>
        <w:pStyle w:val="Corpsdetexte"/>
        <w:numPr>
          <w:ilvl w:val="0"/>
          <w:numId w:val="25"/>
        </w:numPr>
        <w:spacing w:line="252" w:lineRule="auto"/>
        <w:ind w:right="110"/>
        <w:jc w:val="both"/>
        <w:rPr>
          <w:w w:val="95"/>
        </w:rPr>
      </w:pPr>
      <w:r w:rsidRPr="00323430">
        <w:rPr>
          <w:w w:val="95"/>
        </w:rPr>
        <w:t>si l’enfant est à la charge exclusive de l’un de ses parents, il est considéré comme vivant au foyer de ce seul parent ; il ne peut être pris en compte dans la composition familiale du parent bénéficiaire d’un droit de visite.</w:t>
      </w:r>
    </w:p>
    <w:p w14:paraId="009EDEF9" w14:textId="77777777" w:rsidR="00290CD4" w:rsidRDefault="00290CD4" w:rsidP="00776EC6">
      <w:pPr>
        <w:pStyle w:val="Paragraphedeliste"/>
        <w:rPr>
          <w:color w:val="00B050"/>
          <w:w w:val="95"/>
        </w:rPr>
      </w:pPr>
    </w:p>
    <w:p w14:paraId="2568AF55" w14:textId="77777777" w:rsidR="00B115FA" w:rsidRDefault="00B115FA" w:rsidP="00323430">
      <w:pPr>
        <w:pStyle w:val="Titre2"/>
        <w:spacing w:before="42"/>
        <w:ind w:left="0"/>
        <w:rPr>
          <w:color w:val="002060"/>
          <w:w w:val="95"/>
        </w:rPr>
      </w:pPr>
    </w:p>
    <w:p w14:paraId="718CBDCB" w14:textId="28FC5629" w:rsidR="00E50CC3" w:rsidRPr="00E50CC3" w:rsidRDefault="00D61099" w:rsidP="00E50CC3">
      <w:pPr>
        <w:pStyle w:val="Titre2"/>
        <w:spacing w:before="42"/>
        <w:ind w:left="142"/>
        <w:rPr>
          <w:color w:val="002060"/>
          <w:w w:val="95"/>
        </w:rPr>
      </w:pPr>
      <w:r>
        <w:rPr>
          <w:color w:val="002060"/>
          <w:w w:val="95"/>
        </w:rPr>
        <w:t>Article 1</w:t>
      </w:r>
      <w:r w:rsidR="00B115FA">
        <w:rPr>
          <w:color w:val="002060"/>
          <w:w w:val="95"/>
        </w:rPr>
        <w:t>3</w:t>
      </w:r>
      <w:r w:rsidR="00F763C8" w:rsidRPr="00EA27F5">
        <w:rPr>
          <w:color w:val="002060"/>
          <w:w w:val="95"/>
        </w:rPr>
        <w:t xml:space="preserve"> – Taux d’effort</w:t>
      </w:r>
      <w:r w:rsidR="00F763C8" w:rsidRPr="00EA27F5">
        <w:rPr>
          <w:color w:val="002060"/>
          <w:w w:val="95"/>
        </w:rPr>
        <w:tab/>
        <w:t xml:space="preserve"> </w:t>
      </w:r>
    </w:p>
    <w:p w14:paraId="7DE55FD1" w14:textId="4BA81379" w:rsidR="00E50CC3" w:rsidRPr="00E50CC3" w:rsidRDefault="00E50CC3" w:rsidP="00E469BA">
      <w:pPr>
        <w:pStyle w:val="Corpsdetexte"/>
        <w:spacing w:before="140" w:line="254" w:lineRule="auto"/>
        <w:ind w:left="142" w:right="110"/>
        <w:jc w:val="both"/>
        <w:rPr>
          <w:color w:val="000000" w:themeColor="text1"/>
          <w:w w:val="95"/>
        </w:rPr>
      </w:pPr>
      <w:r w:rsidRPr="00E50CC3">
        <w:rPr>
          <w:color w:val="000000" w:themeColor="text1"/>
          <w:w w:val="95"/>
        </w:rPr>
        <w:t xml:space="preserve">Par délibération du 30 octobre 2012, Terre d’Opale Habitat a opté pour un taux d’effort maximum admis en général de 33 %. Toutefois, pour les logements ayant des charges générales ainsi que le chauffage et/ou l’eau compris, il a été décidé que la Commission pourrait accepter un taux d’effort pour le candidat jusque 35% </w:t>
      </w:r>
    </w:p>
    <w:p w14:paraId="1EE2CCB4" w14:textId="09FFF981" w:rsidR="00E50CC3" w:rsidRPr="00E469BA" w:rsidRDefault="00E50CC3" w:rsidP="00E469BA">
      <w:pPr>
        <w:pStyle w:val="Corpsdetexte"/>
        <w:spacing w:before="140" w:line="254" w:lineRule="auto"/>
        <w:ind w:left="142" w:right="110"/>
        <w:jc w:val="both"/>
        <w:rPr>
          <w:w w:val="95"/>
        </w:rPr>
      </w:pPr>
      <w:r w:rsidRPr="00290CD4">
        <w:rPr>
          <w:w w:val="95"/>
        </w:rPr>
        <w:t xml:space="preserve">Concernant le reste à vivre des ménages, qui permet par ailleurs d’apprécier les ressources restantes une fois les dépenses de logement réglées, il est convenu que le montant de </w:t>
      </w:r>
      <w:r w:rsidR="00D6223F" w:rsidRPr="00290CD4">
        <w:rPr>
          <w:w w:val="95"/>
        </w:rPr>
        <w:t>250</w:t>
      </w:r>
      <w:r w:rsidRPr="00290CD4">
        <w:rPr>
          <w:b/>
          <w:w w:val="95"/>
        </w:rPr>
        <w:t xml:space="preserve"> </w:t>
      </w:r>
      <w:r w:rsidRPr="00290CD4">
        <w:rPr>
          <w:w w:val="95"/>
        </w:rPr>
        <w:t>€ par mois pour une personne seule pourra constituer un seuil d’alerte. Une difficulté se pose lorsque les charges ne sont pas quittancées (logements neufs ou charges individuelles). Aussi, il pourra alors être utilisé le barème indicatif charge ci-dessous :</w:t>
      </w:r>
    </w:p>
    <w:p w14:paraId="7DD3C531" w14:textId="77777777" w:rsidR="00E50CC3" w:rsidRPr="00E50CC3" w:rsidRDefault="00E50CC3" w:rsidP="00E50CC3">
      <w:pPr>
        <w:pStyle w:val="Corpsdetexte"/>
        <w:numPr>
          <w:ilvl w:val="0"/>
          <w:numId w:val="26"/>
        </w:numPr>
        <w:spacing w:line="252" w:lineRule="auto"/>
        <w:ind w:right="110"/>
        <w:jc w:val="both"/>
        <w:rPr>
          <w:w w:val="95"/>
        </w:rPr>
      </w:pPr>
      <w:r w:rsidRPr="00E50CC3">
        <w:rPr>
          <w:w w:val="95"/>
        </w:rPr>
        <w:t xml:space="preserve">Pour un T1 : 80 euros </w:t>
      </w:r>
    </w:p>
    <w:p w14:paraId="4040E4A8" w14:textId="77777777" w:rsidR="00E50CC3" w:rsidRPr="00E50CC3" w:rsidRDefault="00E50CC3" w:rsidP="00E50CC3">
      <w:pPr>
        <w:pStyle w:val="Corpsdetexte"/>
        <w:numPr>
          <w:ilvl w:val="0"/>
          <w:numId w:val="26"/>
        </w:numPr>
        <w:spacing w:line="252" w:lineRule="auto"/>
        <w:ind w:right="110"/>
        <w:jc w:val="both"/>
        <w:rPr>
          <w:w w:val="95"/>
        </w:rPr>
      </w:pPr>
      <w:r w:rsidRPr="00E50CC3">
        <w:rPr>
          <w:w w:val="95"/>
        </w:rPr>
        <w:t>Pour un T2 : 90 euros</w:t>
      </w:r>
    </w:p>
    <w:p w14:paraId="1490E49D" w14:textId="77777777" w:rsidR="00E50CC3" w:rsidRPr="00E50CC3" w:rsidRDefault="00E50CC3" w:rsidP="00E50CC3">
      <w:pPr>
        <w:pStyle w:val="Corpsdetexte"/>
        <w:numPr>
          <w:ilvl w:val="0"/>
          <w:numId w:val="26"/>
        </w:numPr>
        <w:spacing w:line="252" w:lineRule="auto"/>
        <w:ind w:right="110"/>
        <w:jc w:val="both"/>
        <w:rPr>
          <w:w w:val="95"/>
        </w:rPr>
      </w:pPr>
      <w:r w:rsidRPr="00E50CC3">
        <w:rPr>
          <w:w w:val="95"/>
        </w:rPr>
        <w:t>Pour un T3/T4 et plus : 100 euros</w:t>
      </w:r>
    </w:p>
    <w:p w14:paraId="1449CEC1" w14:textId="0DE96129" w:rsidR="00E50CC3" w:rsidRPr="00872D9C" w:rsidRDefault="00E50CC3" w:rsidP="00872D9C">
      <w:pPr>
        <w:pStyle w:val="Corpsdetexte"/>
        <w:numPr>
          <w:ilvl w:val="0"/>
          <w:numId w:val="26"/>
        </w:numPr>
        <w:spacing w:line="252" w:lineRule="auto"/>
        <w:ind w:right="110"/>
        <w:jc w:val="both"/>
        <w:rPr>
          <w:w w:val="95"/>
        </w:rPr>
      </w:pPr>
      <w:r w:rsidRPr="00E50CC3">
        <w:rPr>
          <w:w w:val="95"/>
        </w:rPr>
        <w:t>Pour Un T5 et plus 110 euros</w:t>
      </w:r>
    </w:p>
    <w:p w14:paraId="6E8D7450" w14:textId="75FC9BD6" w:rsidR="00E50CC3" w:rsidRPr="00E50CC3" w:rsidRDefault="00E50CC3" w:rsidP="00E50CC3">
      <w:pPr>
        <w:pStyle w:val="Corpsdetexte"/>
        <w:spacing w:before="140" w:line="254" w:lineRule="auto"/>
        <w:ind w:left="142" w:right="110"/>
        <w:jc w:val="both"/>
        <w:rPr>
          <w:color w:val="000000" w:themeColor="text1"/>
          <w:w w:val="95"/>
        </w:rPr>
      </w:pPr>
      <w:r w:rsidRPr="00E50CC3">
        <w:rPr>
          <w:color w:val="000000" w:themeColor="text1"/>
          <w:w w:val="95"/>
        </w:rPr>
        <w:t>Il pourra être pris en compte, dans certaines situations</w:t>
      </w:r>
      <w:r>
        <w:rPr>
          <w:color w:val="000000" w:themeColor="text1"/>
          <w:w w:val="95"/>
        </w:rPr>
        <w:t>,</w:t>
      </w:r>
      <w:r w:rsidRPr="00E50CC3">
        <w:rPr>
          <w:color w:val="000000" w:themeColor="text1"/>
          <w:w w:val="95"/>
        </w:rPr>
        <w:t xml:space="preserve"> la surface du logement. </w:t>
      </w:r>
    </w:p>
    <w:p w14:paraId="6DF757AE" w14:textId="77777777" w:rsidR="006B2EAE" w:rsidRDefault="006B2EAE" w:rsidP="00323430">
      <w:pPr>
        <w:pStyle w:val="Titre2"/>
        <w:spacing w:before="42"/>
        <w:ind w:left="0"/>
        <w:rPr>
          <w:color w:val="002060"/>
          <w:w w:val="95"/>
        </w:rPr>
      </w:pPr>
    </w:p>
    <w:p w14:paraId="481BC975" w14:textId="77777777" w:rsidR="00290CD4" w:rsidRDefault="00290CD4" w:rsidP="00323430">
      <w:pPr>
        <w:pStyle w:val="Titre2"/>
        <w:spacing w:before="42"/>
        <w:ind w:left="0"/>
        <w:rPr>
          <w:color w:val="002060"/>
          <w:w w:val="95"/>
        </w:rPr>
      </w:pPr>
    </w:p>
    <w:p w14:paraId="20E52661" w14:textId="61648363" w:rsidR="007C5E2B" w:rsidRPr="00323430" w:rsidRDefault="0004608A" w:rsidP="00323430">
      <w:pPr>
        <w:pStyle w:val="Titre2"/>
        <w:spacing w:before="42"/>
        <w:ind w:left="142"/>
        <w:rPr>
          <w:color w:val="002060"/>
          <w:w w:val="95"/>
        </w:rPr>
      </w:pPr>
      <w:r w:rsidRPr="00600860">
        <w:rPr>
          <w:color w:val="002060"/>
          <w:w w:val="95"/>
        </w:rPr>
        <w:t>Article</w:t>
      </w:r>
      <w:r w:rsidR="006B783C">
        <w:rPr>
          <w:color w:val="002060"/>
          <w:w w:val="95"/>
        </w:rPr>
        <w:t xml:space="preserve"> </w:t>
      </w:r>
      <w:r w:rsidR="00D61099">
        <w:rPr>
          <w:color w:val="002060"/>
          <w:w w:val="95"/>
        </w:rPr>
        <w:t>1</w:t>
      </w:r>
      <w:r w:rsidR="00B115FA">
        <w:rPr>
          <w:color w:val="002060"/>
          <w:w w:val="95"/>
        </w:rPr>
        <w:t>4</w:t>
      </w:r>
      <w:r w:rsidRPr="00600860">
        <w:rPr>
          <w:color w:val="002060"/>
          <w:w w:val="95"/>
        </w:rPr>
        <w:t xml:space="preserve"> - Relogement d’</w:t>
      </w:r>
      <w:r w:rsidR="005C3467">
        <w:rPr>
          <w:color w:val="002060"/>
          <w:w w:val="95"/>
        </w:rPr>
        <w:t xml:space="preserve">urgence </w:t>
      </w:r>
      <w:r w:rsidRPr="00600860">
        <w:rPr>
          <w:color w:val="002060"/>
          <w:w w:val="95"/>
        </w:rPr>
        <w:t>à titre précaire</w:t>
      </w:r>
    </w:p>
    <w:p w14:paraId="622CA292" w14:textId="2D7FEC84" w:rsidR="00E50CC3" w:rsidRPr="00E50CC3" w:rsidRDefault="00E50CC3" w:rsidP="00E50CC3">
      <w:pPr>
        <w:pStyle w:val="Corpsdetexte"/>
        <w:spacing w:before="140" w:line="254" w:lineRule="auto"/>
        <w:ind w:left="142" w:right="110"/>
        <w:jc w:val="both"/>
        <w:rPr>
          <w:w w:val="95"/>
        </w:rPr>
      </w:pPr>
      <w:r w:rsidRPr="00E50CC3">
        <w:rPr>
          <w:w w:val="95"/>
        </w:rPr>
        <w:t>Sont exclu</w:t>
      </w:r>
      <w:r>
        <w:rPr>
          <w:w w:val="95"/>
        </w:rPr>
        <w:t>e</w:t>
      </w:r>
      <w:r w:rsidRPr="00E50CC3">
        <w:rPr>
          <w:w w:val="95"/>
        </w:rPr>
        <w:t xml:space="preserve">s d’un examen en </w:t>
      </w:r>
      <w:r w:rsidR="00E469BA">
        <w:rPr>
          <w:w w:val="95"/>
        </w:rPr>
        <w:t>Commission d’Attribution de Logements et d’Examen d’Occupation des Logements (CALEOL)</w:t>
      </w:r>
      <w:r w:rsidRPr="00E50CC3">
        <w:rPr>
          <w:w w:val="95"/>
        </w:rPr>
        <w:t xml:space="preserve">, les Conventions d’Occupations Précaires (COP) passées dans le cadre d’un relogement temporaire suite à un sinistre, un programme de travaux nécessitant un relogement provisoire ou </w:t>
      </w:r>
      <w:r>
        <w:rPr>
          <w:w w:val="95"/>
        </w:rPr>
        <w:t>toute urgence telle qu’</w:t>
      </w:r>
      <w:r w:rsidRPr="00E50CC3">
        <w:rPr>
          <w:w w:val="95"/>
        </w:rPr>
        <w:t>une décision du juge des affaires familiales imposant une mesure d’éloignement.</w:t>
      </w:r>
    </w:p>
    <w:p w14:paraId="6565B6E5" w14:textId="77777777" w:rsidR="00E50CC3" w:rsidRPr="00E50CC3" w:rsidRDefault="00E50CC3" w:rsidP="00E50CC3">
      <w:pPr>
        <w:pStyle w:val="Corpsdetexte"/>
        <w:spacing w:before="140" w:line="254" w:lineRule="auto"/>
        <w:ind w:left="116" w:right="110"/>
        <w:jc w:val="both"/>
        <w:rPr>
          <w:w w:val="95"/>
        </w:rPr>
      </w:pPr>
      <w:r w:rsidRPr="00E50CC3">
        <w:rPr>
          <w:w w:val="95"/>
        </w:rPr>
        <w:t>Néanmoins une information sur ces conventions sera effectuée en séance et annexée au procès-verbal de Commission.</w:t>
      </w:r>
    </w:p>
    <w:p w14:paraId="7C3A9AB1" w14:textId="77777777" w:rsidR="00776EC6" w:rsidRDefault="00776EC6" w:rsidP="00E469BA">
      <w:pPr>
        <w:pStyle w:val="Titre2"/>
        <w:spacing w:before="42"/>
        <w:ind w:left="0"/>
        <w:rPr>
          <w:rFonts w:ascii="Arial" w:eastAsia="Arial" w:hAnsi="Arial" w:cs="Arial"/>
          <w:b w:val="0"/>
          <w:bCs w:val="0"/>
          <w:color w:val="000000" w:themeColor="text1"/>
          <w:w w:val="95"/>
          <w:sz w:val="22"/>
          <w:szCs w:val="22"/>
        </w:rPr>
      </w:pPr>
    </w:p>
    <w:p w14:paraId="3C137699" w14:textId="77777777" w:rsidR="00E469BA" w:rsidRDefault="00E469BA" w:rsidP="00E469BA">
      <w:pPr>
        <w:pStyle w:val="Titre2"/>
        <w:spacing w:before="42"/>
        <w:ind w:left="0"/>
        <w:rPr>
          <w:color w:val="00B050"/>
          <w:w w:val="95"/>
        </w:rPr>
      </w:pPr>
    </w:p>
    <w:p w14:paraId="6F4D8457" w14:textId="7DC9F0FB" w:rsidR="000C11ED" w:rsidRPr="00323430" w:rsidRDefault="000C11ED" w:rsidP="00323430">
      <w:pPr>
        <w:pStyle w:val="Titre2"/>
        <w:spacing w:before="42"/>
        <w:ind w:left="142"/>
        <w:rPr>
          <w:color w:val="002060"/>
          <w:w w:val="95"/>
        </w:rPr>
      </w:pPr>
      <w:r w:rsidRPr="00323430">
        <w:rPr>
          <w:color w:val="002060"/>
          <w:w w:val="95"/>
        </w:rPr>
        <w:t>Article 1</w:t>
      </w:r>
      <w:r w:rsidR="00B115FA">
        <w:rPr>
          <w:color w:val="002060"/>
          <w:w w:val="95"/>
        </w:rPr>
        <w:t>5</w:t>
      </w:r>
      <w:r w:rsidRPr="00323430">
        <w:rPr>
          <w:color w:val="002060"/>
          <w:w w:val="95"/>
        </w:rPr>
        <w:t xml:space="preserve"> - la motivation des décisions de refus et de non attribution : </w:t>
      </w:r>
    </w:p>
    <w:p w14:paraId="0BDAEA2E" w14:textId="36F0868A" w:rsidR="000C11ED" w:rsidRDefault="000C11ED" w:rsidP="000C11ED">
      <w:pPr>
        <w:pStyle w:val="Corpsdetexte"/>
        <w:spacing w:before="140" w:line="254" w:lineRule="auto"/>
        <w:ind w:left="116" w:right="110"/>
        <w:jc w:val="both"/>
        <w:rPr>
          <w:color w:val="00B050"/>
          <w:w w:val="95"/>
        </w:rPr>
      </w:pPr>
      <w:r w:rsidRPr="00323430">
        <w:rPr>
          <w:color w:val="000000" w:themeColor="text1"/>
          <w:w w:val="95"/>
        </w:rPr>
        <w:t xml:space="preserve">La loi pour l'accès au logement et un urbanisme rénové, a établi une distinction entre, d’une part, la décision de refus d’attribution pour irrecevabilité de la demande conduisant à sa radiation et, d’autre part, les décisions de non-attribution, portant sur un logement donné à un moment donné, ne faisant pas obstacle à une attribution sur un autre logement. La réglementation précise les modalités d’information des demandeurs sur les décisions des </w:t>
      </w:r>
      <w:r w:rsidR="00E469BA">
        <w:rPr>
          <w:w w:val="95"/>
        </w:rPr>
        <w:t>Commissions d’Attribution de Logements et d’Examen d’Occupation des Logements (CALEOL)</w:t>
      </w:r>
      <w:r w:rsidRPr="00323430">
        <w:rPr>
          <w:color w:val="000000" w:themeColor="text1"/>
          <w:w w:val="95"/>
        </w:rPr>
        <w:t xml:space="preserve"> en cas de décision de refus et de </w:t>
      </w:r>
      <w:r w:rsidRPr="00323430">
        <w:rPr>
          <w:color w:val="000000" w:themeColor="text1"/>
          <w:w w:val="95"/>
        </w:rPr>
        <w:lastRenderedPageBreak/>
        <w:t>non-attribution</w:t>
      </w:r>
      <w:r w:rsidRPr="000C11ED">
        <w:rPr>
          <w:color w:val="00B050"/>
          <w:w w:val="95"/>
        </w:rPr>
        <w:t>.</w:t>
      </w:r>
    </w:p>
    <w:p w14:paraId="6856A1D4" w14:textId="77777777" w:rsidR="000C11ED" w:rsidRPr="000C11ED" w:rsidRDefault="000C11ED" w:rsidP="000C11ED">
      <w:pPr>
        <w:pStyle w:val="Corpsdetexte"/>
        <w:spacing w:before="140" w:line="254" w:lineRule="auto"/>
        <w:ind w:left="116" w:right="110"/>
        <w:jc w:val="both"/>
        <w:rPr>
          <w:color w:val="00B050"/>
          <w:w w:val="95"/>
        </w:rPr>
      </w:pPr>
    </w:p>
    <w:p w14:paraId="5E8B27EB" w14:textId="77777777" w:rsidR="000C11ED" w:rsidRPr="00323430" w:rsidRDefault="000C11ED" w:rsidP="000C11ED">
      <w:pPr>
        <w:ind w:left="116"/>
        <w:jc w:val="both"/>
        <w:rPr>
          <w:i/>
          <w:u w:val="single"/>
        </w:rPr>
      </w:pPr>
      <w:r w:rsidRPr="00323430">
        <w:rPr>
          <w:i/>
          <w:u w:val="single"/>
        </w:rPr>
        <w:t xml:space="preserve">Le refus d’attribution (ou rejet de la demande) lié à l’irrecevabilité de la demande : </w:t>
      </w:r>
    </w:p>
    <w:p w14:paraId="1B873D69" w14:textId="77777777" w:rsidR="000C11ED" w:rsidRPr="00323430" w:rsidRDefault="000C11ED" w:rsidP="000C11ED">
      <w:pPr>
        <w:pStyle w:val="Corpsdetexte"/>
        <w:spacing w:before="140" w:line="254" w:lineRule="auto"/>
        <w:ind w:left="116" w:right="110"/>
        <w:jc w:val="both"/>
        <w:rPr>
          <w:w w:val="95"/>
        </w:rPr>
      </w:pPr>
      <w:r w:rsidRPr="00323430">
        <w:rPr>
          <w:w w:val="95"/>
        </w:rPr>
        <w:t>Deux conditions réglementaires doivent être respectées par les candidats pour accéder au logement social : </w:t>
      </w:r>
    </w:p>
    <w:p w14:paraId="2E4BB339" w14:textId="77777777" w:rsidR="000C11ED" w:rsidRPr="00323430" w:rsidRDefault="000C11ED" w:rsidP="000C11ED">
      <w:pPr>
        <w:pStyle w:val="Corpsdetexte"/>
        <w:numPr>
          <w:ilvl w:val="0"/>
          <w:numId w:val="18"/>
        </w:numPr>
        <w:spacing w:before="140" w:line="254" w:lineRule="auto"/>
        <w:ind w:right="110"/>
        <w:jc w:val="both"/>
        <w:rPr>
          <w:w w:val="95"/>
        </w:rPr>
      </w:pPr>
      <w:r w:rsidRPr="00323430">
        <w:rPr>
          <w:w w:val="95"/>
        </w:rPr>
        <w:t>des conditions de ressources, au regard de l’offre proposée (respect des plafonds) ; </w:t>
      </w:r>
    </w:p>
    <w:p w14:paraId="29274F86" w14:textId="4BE2FA63" w:rsidR="000C11ED" w:rsidRPr="00323430" w:rsidRDefault="000C11ED" w:rsidP="000C11ED">
      <w:pPr>
        <w:pStyle w:val="Corpsdetexte"/>
        <w:numPr>
          <w:ilvl w:val="0"/>
          <w:numId w:val="18"/>
        </w:numPr>
        <w:spacing w:before="140" w:line="254" w:lineRule="auto"/>
        <w:ind w:right="110"/>
        <w:jc w:val="both"/>
        <w:rPr>
          <w:w w:val="95"/>
        </w:rPr>
      </w:pPr>
      <w:r w:rsidRPr="00323430">
        <w:rPr>
          <w:w w:val="95"/>
        </w:rPr>
        <w:t>la régularité du séjour sur le territoire français pour les personnes de nationalité étrangère.</w:t>
      </w:r>
    </w:p>
    <w:p w14:paraId="64229BE6" w14:textId="446624E3" w:rsidR="000C11ED" w:rsidRPr="00323430" w:rsidRDefault="000C11ED" w:rsidP="00626EF0">
      <w:pPr>
        <w:pStyle w:val="Corpsdetexte"/>
        <w:spacing w:before="140" w:line="254" w:lineRule="auto"/>
        <w:ind w:left="116" w:right="110"/>
        <w:jc w:val="both"/>
        <w:rPr>
          <w:w w:val="95"/>
        </w:rPr>
      </w:pPr>
      <w:r w:rsidRPr="00323430">
        <w:rPr>
          <w:w w:val="95"/>
        </w:rPr>
        <w:t>Si un candidat ne remplit pas l’une ou l’autre de ces deux conditions, sa demande est irrecevable et est refusée par la CAL</w:t>
      </w:r>
      <w:r w:rsidR="00E469BA">
        <w:rPr>
          <w:w w:val="95"/>
        </w:rPr>
        <w:t>EOL</w:t>
      </w:r>
      <w:r w:rsidRPr="00323430">
        <w:rPr>
          <w:w w:val="95"/>
        </w:rPr>
        <w:t>. </w:t>
      </w:r>
    </w:p>
    <w:p w14:paraId="1EC3A6B1" w14:textId="6AFE734E" w:rsidR="000C11ED" w:rsidRPr="00323430" w:rsidRDefault="000C11ED" w:rsidP="00626EF0">
      <w:pPr>
        <w:pStyle w:val="Corpsdetexte"/>
        <w:spacing w:before="140" w:line="254" w:lineRule="auto"/>
        <w:ind w:left="116" w:right="110"/>
        <w:jc w:val="both"/>
      </w:pPr>
      <w:r w:rsidRPr="00323430">
        <w:rPr>
          <w:w w:val="95"/>
        </w:rPr>
        <w:t>Un troisième cas de rejet de la demande est prévu par les textes : dans certains cas, lorsque le candidat est propriétaire de son</w:t>
      </w:r>
      <w:r w:rsidR="00626EF0" w:rsidRPr="00323430">
        <w:rPr>
          <w:w w:val="95"/>
        </w:rPr>
        <w:t xml:space="preserve"> logement, la CAL</w:t>
      </w:r>
      <w:r w:rsidR="00E469BA">
        <w:rPr>
          <w:w w:val="95"/>
        </w:rPr>
        <w:t>EOL</w:t>
      </w:r>
      <w:r w:rsidR="00626EF0" w:rsidRPr="00323430">
        <w:rPr>
          <w:w w:val="95"/>
        </w:rPr>
        <w:t xml:space="preserve"> a la faculté, et non l’obligation,</w:t>
      </w:r>
      <w:r w:rsidRPr="00323430">
        <w:rPr>
          <w:w w:val="95"/>
        </w:rPr>
        <w:t xml:space="preserve"> de rejeter la demande </w:t>
      </w:r>
      <w:r w:rsidR="00FB4F1E">
        <w:rPr>
          <w:w w:val="95"/>
        </w:rPr>
        <w:t xml:space="preserve">dans les conditions fixées par l’article </w:t>
      </w:r>
      <w:r w:rsidRPr="00323430">
        <w:rPr>
          <w:w w:val="95"/>
        </w:rPr>
        <w:t>L. 441-2-2 du CCH.</w:t>
      </w:r>
      <w:r w:rsidR="00626EF0" w:rsidRPr="00323430">
        <w:rPr>
          <w:w w:val="95"/>
        </w:rPr>
        <w:t xml:space="preserve"> Pour ces situations, il est prévu au présent règlement </w:t>
      </w:r>
      <w:r w:rsidR="00626EF0" w:rsidRPr="00323430">
        <w:t>qu’il sera laissé un pouvoir d'appréciation à la CAL</w:t>
      </w:r>
      <w:r w:rsidR="00E469BA">
        <w:t>EOL</w:t>
      </w:r>
      <w:r w:rsidR="00626EF0" w:rsidRPr="00323430">
        <w:t>, de vérifier</w:t>
      </w:r>
      <w:r w:rsidR="00E729C8">
        <w:t xml:space="preserve"> que</w:t>
      </w:r>
      <w:r w:rsidR="00626EF0" w:rsidRPr="00323430">
        <w:t xml:space="preserve"> le logement dont l</w:t>
      </w:r>
      <w:r w:rsidR="00E729C8">
        <w:t>e</w:t>
      </w:r>
      <w:r w:rsidR="00626EF0" w:rsidRPr="00323430">
        <w:t xml:space="preserve"> candidat est propriétaire répond aux besoins et capacités du demandeur et, s’il est susceptible de générer des revenus suffisants pour accéder au parc privé ; le cas échéant sa demande sera rejetée. </w:t>
      </w:r>
      <w:r w:rsidRPr="00323430">
        <w:rPr>
          <w:w w:val="95"/>
        </w:rPr>
        <w:t>Dans tous les cas, ce rejet pourra être notifié et motivé par écrit au candidat (art. L. 441-2-2, al. 1, du CCH). Il entraîne la radiation de la demande.</w:t>
      </w:r>
    </w:p>
    <w:p w14:paraId="52DE8980" w14:textId="087DE910" w:rsidR="00626EF0" w:rsidRDefault="00626EF0" w:rsidP="000C11ED">
      <w:pPr>
        <w:pStyle w:val="Corpsdetexte"/>
        <w:spacing w:before="140" w:line="254" w:lineRule="auto"/>
        <w:ind w:left="116" w:right="110"/>
        <w:jc w:val="both"/>
        <w:rPr>
          <w:w w:val="95"/>
        </w:rPr>
      </w:pPr>
      <w:r w:rsidRPr="00323430">
        <w:rPr>
          <w:w w:val="95"/>
        </w:rPr>
        <w:t>A noter</w:t>
      </w:r>
      <w:r w:rsidR="00FC0389" w:rsidRPr="00323430">
        <w:rPr>
          <w:w w:val="95"/>
        </w:rPr>
        <w:t>, concernant les ressources et leur dépassement,</w:t>
      </w:r>
      <w:r w:rsidRPr="00323430">
        <w:rPr>
          <w:w w:val="95"/>
        </w:rPr>
        <w:t xml:space="preserve"> que les situations où des justificatifs de ressources autres que l’avis d’imposition peuvent être fournis sont prévus par la </w:t>
      </w:r>
      <w:r w:rsidR="00B66AD8">
        <w:rPr>
          <w:w w:val="95"/>
        </w:rPr>
        <w:t xml:space="preserve">règlementation </w:t>
      </w:r>
      <w:r w:rsidRPr="00323430">
        <w:rPr>
          <w:w w:val="95"/>
        </w:rPr>
        <w:t>:</w:t>
      </w:r>
    </w:p>
    <w:p w14:paraId="3E9A633C" w14:textId="77777777" w:rsidR="00E469BA" w:rsidRPr="00323430" w:rsidRDefault="00E469BA" w:rsidP="000C11ED">
      <w:pPr>
        <w:pStyle w:val="Corpsdetexte"/>
        <w:spacing w:before="140" w:line="254" w:lineRule="auto"/>
        <w:ind w:left="116" w:right="110"/>
        <w:jc w:val="both"/>
        <w:rPr>
          <w:w w:val="95"/>
        </w:rPr>
      </w:pPr>
    </w:p>
    <w:p w14:paraId="3F203E4F" w14:textId="77777777" w:rsidR="000C11ED" w:rsidRPr="00323430" w:rsidRDefault="000C11ED" w:rsidP="00E75DF3">
      <w:pPr>
        <w:pStyle w:val="Corpsdetexte"/>
        <w:spacing w:before="140" w:line="254" w:lineRule="auto"/>
        <w:ind w:left="116" w:right="110"/>
        <w:jc w:val="both"/>
        <w:rPr>
          <w:i/>
          <w:w w:val="95"/>
          <w:u w:val="single"/>
        </w:rPr>
      </w:pPr>
      <w:r w:rsidRPr="00323430">
        <w:rPr>
          <w:i/>
          <w:w w:val="95"/>
          <w:u w:val="single"/>
        </w:rPr>
        <w:t>Les décisions de non attribution </w:t>
      </w:r>
    </w:p>
    <w:p w14:paraId="530322D5" w14:textId="43DDBDDA" w:rsidR="000C11ED" w:rsidRPr="00323430" w:rsidRDefault="000C11ED" w:rsidP="000C11ED">
      <w:pPr>
        <w:pStyle w:val="Corpsdetexte"/>
        <w:spacing w:before="140" w:line="254" w:lineRule="auto"/>
        <w:ind w:left="116" w:right="110"/>
        <w:jc w:val="both"/>
        <w:rPr>
          <w:w w:val="95"/>
        </w:rPr>
      </w:pPr>
      <w:r w:rsidRPr="00323430">
        <w:rPr>
          <w:w w:val="95"/>
        </w:rPr>
        <w:t>La CAL</w:t>
      </w:r>
      <w:r w:rsidR="00E469BA">
        <w:rPr>
          <w:w w:val="95"/>
        </w:rPr>
        <w:t>EOL</w:t>
      </w:r>
      <w:r w:rsidRPr="00323430">
        <w:rPr>
          <w:w w:val="95"/>
        </w:rPr>
        <w:t xml:space="preserve"> peut prendre une décision de non attribution à un candidat dont la demande est recevable au regard des conditions d’accès au parc social. La candidature reste alors valide et peut être positionnée sur un autre logement, à une date ultérieure. </w:t>
      </w:r>
    </w:p>
    <w:p w14:paraId="3A5C1FD1" w14:textId="7395E98F" w:rsidR="000C11ED" w:rsidRDefault="000C11ED" w:rsidP="000C11ED">
      <w:pPr>
        <w:pStyle w:val="Corpsdetexte"/>
        <w:spacing w:before="140" w:line="254" w:lineRule="auto"/>
        <w:ind w:left="116" w:right="110"/>
        <w:jc w:val="both"/>
        <w:rPr>
          <w:w w:val="95"/>
        </w:rPr>
      </w:pPr>
      <w:r w:rsidRPr="00323430">
        <w:rPr>
          <w:w w:val="95"/>
        </w:rPr>
        <w:t>Différents motifs peuvent être invoqués pour fonder une décision de non attribution à un demandeur sur un logement donné, à un moment donné ; cette décision réserve la possibilité d’un réexamen du dossier en vue d’une attribution ultérieure sur un autre logement ou quand la s</w:t>
      </w:r>
      <w:r w:rsidR="00A44C78">
        <w:rPr>
          <w:w w:val="95"/>
        </w:rPr>
        <w:t>ituation du ménage aura évolué :</w:t>
      </w:r>
    </w:p>
    <w:p w14:paraId="592E0E6E" w14:textId="77777777" w:rsidR="00A44C78" w:rsidRPr="00323430" w:rsidRDefault="00A44C78" w:rsidP="000C11ED">
      <w:pPr>
        <w:pStyle w:val="Corpsdetexte"/>
        <w:spacing w:before="140" w:line="254" w:lineRule="auto"/>
        <w:ind w:left="116" w:right="110"/>
        <w:jc w:val="both"/>
        <w:rPr>
          <w:w w:val="95"/>
        </w:rPr>
      </w:pPr>
    </w:p>
    <w:p w14:paraId="67E81964" w14:textId="77777777" w:rsidR="000C11ED" w:rsidRPr="00323430" w:rsidRDefault="000C11ED" w:rsidP="000C11ED">
      <w:pPr>
        <w:pStyle w:val="Corpsdetexte"/>
        <w:spacing w:before="140" w:line="254" w:lineRule="auto"/>
        <w:ind w:left="116" w:right="110"/>
        <w:jc w:val="both"/>
        <w:rPr>
          <w:i/>
          <w:w w:val="95"/>
        </w:rPr>
      </w:pPr>
      <w:r w:rsidRPr="00323430">
        <w:rPr>
          <w:i/>
          <w:w w:val="95"/>
        </w:rPr>
        <w:t>1. Le caractère prioritaire de la demande </w:t>
      </w:r>
    </w:p>
    <w:p w14:paraId="2D1A8B61" w14:textId="241ED4F9" w:rsidR="00E75DF3" w:rsidRPr="00323430" w:rsidRDefault="000C11ED" w:rsidP="00323430">
      <w:pPr>
        <w:pStyle w:val="Corpsdetexte"/>
        <w:spacing w:before="140" w:line="254" w:lineRule="auto"/>
        <w:ind w:left="116" w:right="110"/>
        <w:jc w:val="both"/>
        <w:rPr>
          <w:w w:val="95"/>
        </w:rPr>
      </w:pPr>
      <w:r w:rsidRPr="00323430">
        <w:rPr>
          <w:w w:val="95"/>
        </w:rPr>
        <w:t xml:space="preserve">Le caractère non prioritaire de la demande peut constituer un motif de non attribution de la candidature par la </w:t>
      </w:r>
      <w:r w:rsidR="00667770">
        <w:rPr>
          <w:w w:val="95"/>
        </w:rPr>
        <w:t>Commission</w:t>
      </w:r>
      <w:r w:rsidRPr="00323430">
        <w:rPr>
          <w:w w:val="95"/>
        </w:rPr>
        <w:t xml:space="preserve">, avec un réexamen de la demande et une nouvelle proposition de logement. L’utilisation de ce motif renvoie </w:t>
      </w:r>
      <w:r w:rsidR="00323430">
        <w:rPr>
          <w:w w:val="95"/>
        </w:rPr>
        <w:t xml:space="preserve">notamment </w:t>
      </w:r>
      <w:r w:rsidR="00E75DF3" w:rsidRPr="00323430">
        <w:rPr>
          <w:w w:val="95"/>
        </w:rPr>
        <w:t>en priorité </w:t>
      </w:r>
      <w:r w:rsidR="00323430">
        <w:rPr>
          <w:w w:val="95"/>
        </w:rPr>
        <w:t>au document</w:t>
      </w:r>
      <w:r w:rsidRPr="00323430">
        <w:rPr>
          <w:w w:val="95"/>
        </w:rPr>
        <w:t xml:space="preserve"> d’orientation d’attribution et de politique de peuplement disponible sur le site de TOH </w:t>
      </w:r>
    </w:p>
    <w:p w14:paraId="03533EF1" w14:textId="77777777" w:rsidR="00E75DF3" w:rsidRDefault="00E75DF3" w:rsidP="000C11ED">
      <w:pPr>
        <w:pStyle w:val="Corpsdetexte"/>
        <w:spacing w:before="140" w:line="254" w:lineRule="auto"/>
        <w:ind w:left="116" w:right="110"/>
        <w:jc w:val="both"/>
        <w:rPr>
          <w:i/>
          <w:color w:val="00B050"/>
          <w:w w:val="95"/>
        </w:rPr>
      </w:pPr>
    </w:p>
    <w:p w14:paraId="2BA25DB2" w14:textId="77777777" w:rsidR="000C11ED" w:rsidRPr="00323430" w:rsidRDefault="000C11ED" w:rsidP="000C11ED">
      <w:pPr>
        <w:pStyle w:val="Corpsdetexte"/>
        <w:spacing w:before="140" w:line="254" w:lineRule="auto"/>
        <w:ind w:left="116" w:right="110"/>
        <w:jc w:val="both"/>
        <w:rPr>
          <w:i/>
          <w:w w:val="95"/>
        </w:rPr>
      </w:pPr>
      <w:r w:rsidRPr="00323430">
        <w:rPr>
          <w:i/>
          <w:w w:val="95"/>
        </w:rPr>
        <w:t>2. La constitution du dossier </w:t>
      </w:r>
    </w:p>
    <w:p w14:paraId="0EF14DB6" w14:textId="7A3891F5" w:rsidR="000C11ED" w:rsidRPr="00323430" w:rsidRDefault="000C11ED" w:rsidP="000C11ED">
      <w:pPr>
        <w:pStyle w:val="Corpsdetexte"/>
        <w:spacing w:before="140" w:line="254" w:lineRule="auto"/>
        <w:ind w:left="116" w:right="110"/>
        <w:jc w:val="both"/>
        <w:rPr>
          <w:w w:val="95"/>
        </w:rPr>
      </w:pPr>
      <w:r w:rsidRPr="00323430">
        <w:rPr>
          <w:w w:val="95"/>
        </w:rPr>
        <w:t xml:space="preserve">La règlementation précise la liste limitative des pièces obligatoires et facultatives à fournir pour déposer une demande et, a fortiori, pour déclarer un dossier </w:t>
      </w:r>
      <w:r w:rsidR="00E75DF3" w:rsidRPr="00323430">
        <w:rPr>
          <w:w w:val="95"/>
        </w:rPr>
        <w:t xml:space="preserve">incomplet. </w:t>
      </w:r>
      <w:r w:rsidRPr="00323430">
        <w:rPr>
          <w:w w:val="95"/>
        </w:rPr>
        <w:t xml:space="preserve">En cas de dossier incomplet (pièces obligatoires ou complémentaires), la commission peut prendre une décision d’attribution sous condition suspensive (art. R. 441-3 du CCH) et accorder au demandeur un délai pour fournir les pièces manquantes. Si la pièce est fournie dans </w:t>
      </w:r>
      <w:r w:rsidR="00FA512B">
        <w:rPr>
          <w:w w:val="95"/>
        </w:rPr>
        <w:t>le délai fixé par la décision d’</w:t>
      </w:r>
      <w:r w:rsidRPr="00323430">
        <w:rPr>
          <w:w w:val="95"/>
        </w:rPr>
        <w:t>attribution</w:t>
      </w:r>
      <w:r w:rsidR="00FA512B">
        <w:rPr>
          <w:w w:val="95"/>
        </w:rPr>
        <w:t>, cette dernière</w:t>
      </w:r>
      <w:r w:rsidRPr="00323430">
        <w:rPr>
          <w:w w:val="95"/>
        </w:rPr>
        <w:t xml:space="preserve"> est effective et</w:t>
      </w:r>
      <w:r w:rsidR="00FA512B">
        <w:rPr>
          <w:w w:val="95"/>
        </w:rPr>
        <w:t>,</w:t>
      </w:r>
      <w:r w:rsidRPr="00323430">
        <w:rPr>
          <w:w w:val="95"/>
        </w:rPr>
        <w:t xml:space="preserve"> la signature du contrat de location est </w:t>
      </w:r>
      <w:r w:rsidR="00323430">
        <w:rPr>
          <w:w w:val="95"/>
        </w:rPr>
        <w:t>possible</w:t>
      </w:r>
      <w:r w:rsidRPr="00323430">
        <w:rPr>
          <w:w w:val="95"/>
        </w:rPr>
        <w:t xml:space="preserve">, dès lors </w:t>
      </w:r>
      <w:r w:rsidRPr="00323430">
        <w:rPr>
          <w:w w:val="95"/>
        </w:rPr>
        <w:lastRenderedPageBreak/>
        <w:t>que le contenu de la pièce ne remet pas en cause le respect des conditions d'accès à un logement social du candidat. Si la pièce n’est pas fournie dans le délai, la décision d’attribution sous condition suspensive devient de fait une décision de non attribution. Rappelons qu’aucune candidature ne peut être examinée par une commission d’attribution si la demande n'a pas fait l'objet d'un enregistrement assorti de la délivrance d'un numéro unique (art. L. 441-2-1 du CCH).</w:t>
      </w:r>
    </w:p>
    <w:p w14:paraId="5A3EF3A4" w14:textId="77777777" w:rsidR="00626EF0" w:rsidRPr="006B783C" w:rsidRDefault="00626EF0" w:rsidP="000C11ED">
      <w:pPr>
        <w:pStyle w:val="Corpsdetexte"/>
        <w:spacing w:before="140" w:line="254" w:lineRule="auto"/>
        <w:ind w:left="116" w:right="110"/>
        <w:jc w:val="both"/>
        <w:rPr>
          <w:w w:val="95"/>
          <w:sz w:val="16"/>
        </w:rPr>
      </w:pPr>
    </w:p>
    <w:p w14:paraId="3C15C115" w14:textId="77777777" w:rsidR="000C11ED" w:rsidRPr="00126C01" w:rsidRDefault="000C11ED" w:rsidP="000C11ED">
      <w:pPr>
        <w:pStyle w:val="Corpsdetexte"/>
        <w:spacing w:before="140" w:line="254" w:lineRule="auto"/>
        <w:ind w:left="116" w:right="110"/>
        <w:jc w:val="both"/>
        <w:rPr>
          <w:i/>
          <w:w w:val="95"/>
        </w:rPr>
      </w:pPr>
      <w:r w:rsidRPr="00126C01">
        <w:rPr>
          <w:i/>
          <w:w w:val="95"/>
        </w:rPr>
        <w:t>3. L’appréciation de la capacité à payer le loyer et les charges locatives</w:t>
      </w:r>
      <w:r w:rsidR="00FC0389" w:rsidRPr="00126C01">
        <w:rPr>
          <w:i/>
          <w:w w:val="95"/>
        </w:rPr>
        <w:t xml:space="preserve"> : </w:t>
      </w:r>
    </w:p>
    <w:p w14:paraId="299D08B0" w14:textId="3D8A7A59" w:rsidR="00FC0389" w:rsidRPr="00126C01" w:rsidRDefault="00FC0389" w:rsidP="00FC0389">
      <w:pPr>
        <w:pStyle w:val="Corpsdetexte"/>
        <w:spacing w:before="140" w:line="254" w:lineRule="auto"/>
        <w:ind w:left="116" w:right="110"/>
        <w:jc w:val="both"/>
      </w:pPr>
      <w:r w:rsidRPr="00126C01">
        <w:t xml:space="preserve">L’appréciation de la solvabilité du ménage au regard du logement à attribuer est un élément important de l’instruction de la demande. Elle sera </w:t>
      </w:r>
      <w:r w:rsidR="00323430" w:rsidRPr="00126C01">
        <w:t>analysé</w:t>
      </w:r>
      <w:r w:rsidR="00E469BA">
        <w:t>e</w:t>
      </w:r>
      <w:r w:rsidRPr="00126C01">
        <w:t xml:space="preserve"> par la CAL</w:t>
      </w:r>
      <w:r w:rsidR="00E469BA">
        <w:t>EOL</w:t>
      </w:r>
      <w:r w:rsidRPr="00126C01">
        <w:t xml:space="preserve"> de la manière suivante : </w:t>
      </w:r>
    </w:p>
    <w:p w14:paraId="08631B69" w14:textId="4FF488EB" w:rsidR="00FC0389" w:rsidRPr="00126C01" w:rsidRDefault="00FC0389" w:rsidP="00FC0389">
      <w:pPr>
        <w:pStyle w:val="Corpsdetexte"/>
        <w:numPr>
          <w:ilvl w:val="0"/>
          <w:numId w:val="23"/>
        </w:numPr>
        <w:spacing w:before="140" w:line="254" w:lineRule="auto"/>
        <w:ind w:right="110"/>
        <w:jc w:val="both"/>
      </w:pPr>
      <w:r w:rsidRPr="00126C01">
        <w:t xml:space="preserve">au regard de la situation globale du ménage tel que présenté dans le dossier de demande de logement </w:t>
      </w:r>
    </w:p>
    <w:p w14:paraId="5D1F4BF5" w14:textId="3C67EA20" w:rsidR="00FC0389" w:rsidRPr="00126C01" w:rsidRDefault="00FC0389" w:rsidP="00FC0389">
      <w:pPr>
        <w:pStyle w:val="Corpsdetexte"/>
        <w:numPr>
          <w:ilvl w:val="0"/>
          <w:numId w:val="23"/>
        </w:numPr>
        <w:spacing w:before="140" w:line="254" w:lineRule="auto"/>
        <w:ind w:right="110"/>
        <w:jc w:val="both"/>
      </w:pPr>
      <w:r w:rsidRPr="00126C01">
        <w:t>Au regard de l’évolution possible des ressources (perte d’</w:t>
      </w:r>
      <w:r w:rsidR="009D6264" w:rsidRPr="00126C01">
        <w:t>indemnité</w:t>
      </w:r>
      <w:r w:rsidRPr="00126C01">
        <w:t xml:space="preserve">, fin de droit prochaine, ….) </w:t>
      </w:r>
    </w:p>
    <w:p w14:paraId="052EBB41" w14:textId="273EDBE9" w:rsidR="003705F2" w:rsidRPr="00126C01" w:rsidRDefault="00FC0389" w:rsidP="003705F2">
      <w:pPr>
        <w:pStyle w:val="Corpsdetexte"/>
        <w:numPr>
          <w:ilvl w:val="0"/>
          <w:numId w:val="23"/>
        </w:numPr>
        <w:spacing w:before="140" w:line="254" w:lineRule="auto"/>
        <w:ind w:right="110"/>
        <w:jc w:val="both"/>
      </w:pPr>
      <w:r w:rsidRPr="00126C01">
        <w:t xml:space="preserve">Au regard de l’évolution </w:t>
      </w:r>
      <w:r w:rsidR="003705F2" w:rsidRPr="00126C01">
        <w:t>possible</w:t>
      </w:r>
      <w:r w:rsidRPr="00126C01">
        <w:t xml:space="preserve"> de la situation (départ possible d’un tiers) </w:t>
      </w:r>
    </w:p>
    <w:p w14:paraId="6CD270CC" w14:textId="77777777" w:rsidR="000C11ED" w:rsidRPr="00126C01" w:rsidRDefault="00FC0389" w:rsidP="00E469BA">
      <w:pPr>
        <w:pStyle w:val="Corpsdetexte"/>
        <w:spacing w:before="140" w:line="254" w:lineRule="auto"/>
        <w:ind w:left="142" w:right="110"/>
        <w:jc w:val="both"/>
      </w:pPr>
      <w:r w:rsidRPr="00126C01">
        <w:t xml:space="preserve">En cas d’inadéquation des ressources avec le loyer et les charges du logement à attribuer, il </w:t>
      </w:r>
      <w:r w:rsidR="003705F2" w:rsidRPr="00126C01">
        <w:t>pourra être re</w:t>
      </w:r>
      <w:r w:rsidRPr="00126C01">
        <w:t>cher</w:t>
      </w:r>
      <w:r w:rsidR="003705F2" w:rsidRPr="00126C01">
        <w:t>ché</w:t>
      </w:r>
      <w:r w:rsidRPr="00126C01">
        <w:t xml:space="preserve"> une solution d’accompagnement pour couvrir le risque locatif </w:t>
      </w:r>
      <w:r w:rsidR="003705F2" w:rsidRPr="00126C01">
        <w:t xml:space="preserve">en bail glissant ou </w:t>
      </w:r>
      <w:r w:rsidRPr="00126C01">
        <w:t xml:space="preserve">un logement </w:t>
      </w:r>
      <w:r w:rsidR="003705F2" w:rsidRPr="00126C01">
        <w:t>correspondant mieux aux possibilités</w:t>
      </w:r>
      <w:r w:rsidRPr="00126C01">
        <w:t xml:space="preserve"> </w:t>
      </w:r>
      <w:r w:rsidR="003705F2" w:rsidRPr="00126C01">
        <w:t>du demandeur.</w:t>
      </w:r>
    </w:p>
    <w:p w14:paraId="4B7237A0" w14:textId="77777777" w:rsidR="003705F2" w:rsidRPr="006B783C" w:rsidRDefault="003705F2" w:rsidP="00E469BA">
      <w:pPr>
        <w:pStyle w:val="Corpsdetexte"/>
        <w:spacing w:before="140" w:line="254" w:lineRule="auto"/>
        <w:ind w:left="142" w:right="110"/>
        <w:jc w:val="both"/>
        <w:rPr>
          <w:color w:val="FF0000"/>
          <w:sz w:val="20"/>
        </w:rPr>
      </w:pPr>
    </w:p>
    <w:p w14:paraId="77CCD122" w14:textId="77777777" w:rsidR="000C11ED" w:rsidRPr="00126C01" w:rsidRDefault="000C11ED" w:rsidP="000C11ED">
      <w:pPr>
        <w:pStyle w:val="Corpsdetexte"/>
        <w:spacing w:before="140" w:line="254" w:lineRule="auto"/>
        <w:ind w:left="116" w:right="110"/>
        <w:jc w:val="both"/>
        <w:rPr>
          <w:i/>
          <w:w w:val="95"/>
        </w:rPr>
      </w:pPr>
      <w:r w:rsidRPr="00126C01">
        <w:rPr>
          <w:i/>
          <w:w w:val="95"/>
        </w:rPr>
        <w:t>4. L’adaptation du logement aux besoins </w:t>
      </w:r>
    </w:p>
    <w:p w14:paraId="078007A8" w14:textId="77777777" w:rsidR="003705F2" w:rsidRPr="00126C01" w:rsidRDefault="003705F2" w:rsidP="000C11ED">
      <w:pPr>
        <w:pStyle w:val="Corpsdetexte"/>
        <w:spacing w:before="140" w:line="254" w:lineRule="auto"/>
        <w:ind w:left="116" w:right="110"/>
        <w:jc w:val="both"/>
      </w:pPr>
      <w:r w:rsidRPr="00126C01">
        <w:t>La loi prévoit que l’attribution du logement tient compte de la situation du ménage, de sa taille, de la composition familiale et également de l’éloignement des lieux de travail, de la mobilité géographique liée à l’emploi, de la proximité des équipements répondant aux besoins des demandeurs (art. L. 441-1 du CCH).</w:t>
      </w:r>
    </w:p>
    <w:p w14:paraId="55B266B6" w14:textId="04846F5E" w:rsidR="003705F2" w:rsidRPr="00126C01" w:rsidRDefault="003705F2" w:rsidP="000C11ED">
      <w:pPr>
        <w:pStyle w:val="Corpsdetexte"/>
        <w:spacing w:before="140" w:line="254" w:lineRule="auto"/>
        <w:ind w:left="116" w:right="110"/>
        <w:jc w:val="both"/>
      </w:pPr>
      <w:r w:rsidRPr="00126C01">
        <w:t>La CAL</w:t>
      </w:r>
      <w:r w:rsidR="00E469BA">
        <w:t>EOL</w:t>
      </w:r>
      <w:r w:rsidRPr="00126C01">
        <w:t xml:space="preserve"> est fondée à prendre une décision de non attribution dans des situations qui conduiraient à une sous-occupation ou une sur-occupation </w:t>
      </w:r>
      <w:r w:rsidR="00D91CC0">
        <w:t xml:space="preserve">manifeste </w:t>
      </w:r>
      <w:r w:rsidRPr="00126C01">
        <w:t>du logement. Cette décision s’appuie sur une analyse approfondie de la situation du ménage</w:t>
      </w:r>
      <w:r w:rsidR="00693B03">
        <w:t>, mais aussi, des caractéristiques propres au logement</w:t>
      </w:r>
      <w:r w:rsidRPr="00126C01">
        <w:t xml:space="preserve">. </w:t>
      </w:r>
    </w:p>
    <w:p w14:paraId="381B342D" w14:textId="67B1241D" w:rsidR="00C163F2" w:rsidRPr="00126C01" w:rsidRDefault="003705F2" w:rsidP="00C163F2">
      <w:pPr>
        <w:pStyle w:val="Corpsdetexte"/>
        <w:spacing w:before="140" w:line="254" w:lineRule="auto"/>
        <w:ind w:left="116" w:right="110"/>
        <w:jc w:val="both"/>
      </w:pPr>
      <w:r w:rsidRPr="00126C01">
        <w:t>Dans certaines situations, la CAL</w:t>
      </w:r>
      <w:r w:rsidR="00E469BA">
        <w:t>EOL</w:t>
      </w:r>
      <w:r w:rsidRPr="00126C01">
        <w:t xml:space="preserve"> peut être amenée à déroger au strict respect des normes de sous-occupation, si cette décision est argumentée notamment en cas de </w:t>
      </w:r>
      <w:r w:rsidR="00C163F2" w:rsidRPr="00126C01">
        <w:t>présence dans la demande</w:t>
      </w:r>
      <w:r w:rsidRPr="00126C01">
        <w:t xml:space="preserve"> de tiers </w:t>
      </w:r>
      <w:r w:rsidR="00E50FC4">
        <w:t>autre que ceux</w:t>
      </w:r>
      <w:r w:rsidRPr="00126C01">
        <w:t xml:space="preserve"> considéré</w:t>
      </w:r>
      <w:r w:rsidR="00E50FC4">
        <w:t>s</w:t>
      </w:r>
      <w:r w:rsidRPr="00126C01">
        <w:t xml:space="preserve"> comme vivant au foyer, définie</w:t>
      </w:r>
      <w:r w:rsidR="001E76C8">
        <w:t xml:space="preserve"> par l’article L. 442-12 du CCH, ou pour des caractéristiques propres au logement.</w:t>
      </w:r>
    </w:p>
    <w:p w14:paraId="06AD76F2" w14:textId="4468D697" w:rsidR="00C163F2" w:rsidRPr="00383B97" w:rsidRDefault="00C163F2" w:rsidP="00C163F2">
      <w:pPr>
        <w:pStyle w:val="Corpsdetexte"/>
        <w:spacing w:before="140" w:line="254" w:lineRule="auto"/>
        <w:ind w:left="116" w:right="110"/>
        <w:jc w:val="both"/>
        <w:rPr>
          <w:color w:val="00B050"/>
        </w:rPr>
      </w:pPr>
      <w:r w:rsidRPr="00126C01">
        <w:t xml:space="preserve">Dans le cas d’un logement manifestement non adapté aux besoins du ménage (par exemple, logement situé dans un immeuble accessible par quelques marches, pour une personne en fauteuil roulant), il sera  prononcé une décision </w:t>
      </w:r>
      <w:r w:rsidR="00126C01">
        <w:t xml:space="preserve">de non attribution et recherché </w:t>
      </w:r>
      <w:r w:rsidRPr="00126C01">
        <w:t>une nouvelle proposition de logement dans la limite du stock en vacance commerciale</w:t>
      </w:r>
      <w:r w:rsidR="00037BF7">
        <w:t xml:space="preserve"> et, de son évolution</w:t>
      </w:r>
      <w:r w:rsidRPr="00126C01">
        <w:t>. Dans d’autres cas, où le caractère inadapté du logement à la situation de la personne est moins manifeste</w:t>
      </w:r>
      <w:r w:rsidR="00037BF7">
        <w:t xml:space="preserve"> (e</w:t>
      </w:r>
      <w:r w:rsidR="00126C01">
        <w:t xml:space="preserve">xemple personne </w:t>
      </w:r>
      <w:r w:rsidR="00037BF7">
        <w:t>âgée</w:t>
      </w:r>
      <w:r w:rsidR="00126C01">
        <w:t>)</w:t>
      </w:r>
      <w:r w:rsidRPr="00126C01">
        <w:t>, le logement pourra être proposé au demandeur afin qu’il décide des suites</w:t>
      </w:r>
      <w:r w:rsidR="00E73187">
        <w:t xml:space="preserve"> données</w:t>
      </w:r>
      <w:r w:rsidRPr="00126C01">
        <w:t xml:space="preserve"> à cette proposition</w:t>
      </w:r>
      <w:r w:rsidRPr="00383B97">
        <w:rPr>
          <w:color w:val="00B050"/>
        </w:rPr>
        <w:t>.</w:t>
      </w:r>
    </w:p>
    <w:p w14:paraId="6D7A1CCC" w14:textId="77777777" w:rsidR="00037BF7" w:rsidRPr="006B783C" w:rsidRDefault="00037BF7" w:rsidP="000C11ED">
      <w:pPr>
        <w:pStyle w:val="Corpsdetexte"/>
        <w:spacing w:before="140" w:line="254" w:lineRule="auto"/>
        <w:ind w:left="116" w:right="110"/>
        <w:jc w:val="both"/>
        <w:rPr>
          <w:i/>
          <w:w w:val="95"/>
          <w:sz w:val="14"/>
        </w:rPr>
      </w:pPr>
    </w:p>
    <w:p w14:paraId="2B3FD78B" w14:textId="0E993C41" w:rsidR="000C11ED" w:rsidRPr="00126C01" w:rsidRDefault="00B66AD8" w:rsidP="000C11ED">
      <w:pPr>
        <w:pStyle w:val="Corpsdetexte"/>
        <w:spacing w:before="140" w:line="254" w:lineRule="auto"/>
        <w:ind w:left="116" w:right="110"/>
        <w:jc w:val="both"/>
        <w:rPr>
          <w:i/>
          <w:w w:val="95"/>
        </w:rPr>
      </w:pPr>
      <w:r>
        <w:rPr>
          <w:i/>
          <w:w w:val="95"/>
        </w:rPr>
        <w:t>5</w:t>
      </w:r>
      <w:r w:rsidR="000C11ED" w:rsidRPr="00126C01">
        <w:rPr>
          <w:i/>
          <w:w w:val="95"/>
        </w:rPr>
        <w:t>. La mixité sociale </w:t>
      </w:r>
    </w:p>
    <w:p w14:paraId="4B3CC703" w14:textId="77777777" w:rsidR="00AE2BDA" w:rsidRDefault="00AE2BDA" w:rsidP="000C11ED">
      <w:pPr>
        <w:pStyle w:val="Corpsdetexte"/>
        <w:spacing w:before="140" w:line="254" w:lineRule="auto"/>
        <w:ind w:left="116" w:right="110"/>
        <w:jc w:val="both"/>
      </w:pPr>
      <w:r>
        <w:t xml:space="preserve">La recherche de la mixité sociale fait partie des objectifs fixés par la loi à l’attribution des logements sociaux, comme indiqué dans l’article L. 441 du CCH : « l’attribution des logements locatifs sociaux doit notamment prendre en compte la diversité de la demande constatée </w:t>
      </w:r>
      <w:r>
        <w:lastRenderedPageBreak/>
        <w:t xml:space="preserve">localement et doit favoriser l’égalité des chances des demandeurs et la mixité sociale des villes et des quartiers ». </w:t>
      </w:r>
    </w:p>
    <w:p w14:paraId="75AB9DEC" w14:textId="77777777" w:rsidR="00AE2BDA" w:rsidRPr="00126C01" w:rsidRDefault="00AE2BDA" w:rsidP="000C11ED">
      <w:pPr>
        <w:pStyle w:val="Corpsdetexte"/>
        <w:spacing w:before="140" w:line="254" w:lineRule="auto"/>
        <w:ind w:left="116" w:right="110"/>
        <w:jc w:val="both"/>
      </w:pPr>
      <w:r w:rsidRPr="00126C01">
        <w:t>La loi Égalité et citoyenneté fixe aux bailleurs sociaux des obligations en matière de mixité sociale : relogement de ménages à bas revenus hors QPV et relogement en QPV de ménages au revenu supérieur. La Conférence Intercommunale du Logement De Grand Calais Terres et mers définit quant à elle des orientations.</w:t>
      </w:r>
    </w:p>
    <w:p w14:paraId="53D64CC9" w14:textId="77777777" w:rsidR="00AE2BDA" w:rsidRDefault="00AE2BDA" w:rsidP="000C11ED">
      <w:pPr>
        <w:pStyle w:val="Corpsdetexte"/>
        <w:spacing w:before="140" w:line="254" w:lineRule="auto"/>
        <w:ind w:left="116" w:right="110"/>
        <w:jc w:val="both"/>
      </w:pPr>
      <w:r w:rsidRPr="00126C01">
        <w:t xml:space="preserve">La commission d’attribution, en fonction du patrimoine et à partir d’une analyse fine de la situation du ménage, peut être fondée à prendre une décision de non attribution pour motif de mixité sociale. </w:t>
      </w:r>
    </w:p>
    <w:p w14:paraId="312CFA28" w14:textId="77777777" w:rsidR="00043A51" w:rsidRPr="00126C01" w:rsidRDefault="00043A51" w:rsidP="000C11ED">
      <w:pPr>
        <w:pStyle w:val="Corpsdetexte"/>
        <w:spacing w:before="140" w:line="254" w:lineRule="auto"/>
        <w:ind w:left="116" w:right="110"/>
        <w:jc w:val="both"/>
      </w:pPr>
    </w:p>
    <w:p w14:paraId="1A41F337" w14:textId="237C82D0" w:rsidR="000C11ED" w:rsidRPr="00126C01" w:rsidRDefault="00B66AD8" w:rsidP="000C11ED">
      <w:pPr>
        <w:pStyle w:val="Corpsdetexte"/>
        <w:spacing w:before="140" w:line="254" w:lineRule="auto"/>
        <w:ind w:left="116" w:right="110"/>
        <w:jc w:val="both"/>
        <w:rPr>
          <w:i/>
          <w:w w:val="95"/>
        </w:rPr>
      </w:pPr>
      <w:r>
        <w:rPr>
          <w:i/>
          <w:w w:val="95"/>
        </w:rPr>
        <w:t>6</w:t>
      </w:r>
      <w:r w:rsidR="000C11ED" w:rsidRPr="00126C01">
        <w:rPr>
          <w:i/>
          <w:w w:val="95"/>
        </w:rPr>
        <w:t>. La localisation du logement</w:t>
      </w:r>
    </w:p>
    <w:p w14:paraId="2F69F995" w14:textId="10E78391" w:rsidR="000C11ED" w:rsidRDefault="00AE2BDA" w:rsidP="009D6264">
      <w:pPr>
        <w:pStyle w:val="Corpsdetexte"/>
        <w:spacing w:before="140" w:line="254" w:lineRule="auto"/>
        <w:ind w:left="116" w:right="110"/>
        <w:jc w:val="both"/>
      </w:pPr>
      <w:r w:rsidRPr="00126C01">
        <w:t>L’article L. 441-1 du CCH indique que, pour l’attribution des logements sociaux, il est tenu compte de (...) « l’éloignement des lieux de travail, de la mobilité géographique liée à l'emploi et de la proximité des équipements répondant aux besoins des demandeurs ». Une décision de non attribution peut donc éventuellement être prononcée si l’attribution du logement entraîne un éloignement tr</w:t>
      </w:r>
      <w:r w:rsidR="00E469BA">
        <w:t>op</w:t>
      </w:r>
      <w:r w:rsidRPr="00126C01">
        <w:t xml:space="preserve"> important du lieu de travail du demandeur ou des équipements nécessaires à sa vie quotidienne (personnes âgées, handicapées…). En outre, l’article 441 du CCH prévoit que « l’absence de lien avec la commune d'implantation du logement ne peut constituer à soi seul le motif de la non attribution d'un logement adapté aux besoins et aux capacités du demandeur. »</w:t>
      </w:r>
    </w:p>
    <w:p w14:paraId="0F98A598" w14:textId="77777777" w:rsidR="000C11ED" w:rsidRDefault="000C11ED">
      <w:pPr>
        <w:pStyle w:val="Corpsdetexte"/>
        <w:spacing w:before="8"/>
        <w:rPr>
          <w:sz w:val="17"/>
        </w:rPr>
      </w:pPr>
    </w:p>
    <w:p w14:paraId="073C4395" w14:textId="77777777" w:rsidR="000F61A7" w:rsidRDefault="000F61A7">
      <w:pPr>
        <w:pStyle w:val="Corpsdetexte"/>
        <w:spacing w:before="8"/>
        <w:rPr>
          <w:sz w:val="17"/>
        </w:rPr>
      </w:pPr>
    </w:p>
    <w:p w14:paraId="639C1D2A" w14:textId="77777777" w:rsidR="00B115FA" w:rsidRDefault="00B115FA">
      <w:pPr>
        <w:pStyle w:val="Corpsdetexte"/>
        <w:spacing w:before="8"/>
        <w:rPr>
          <w:sz w:val="17"/>
        </w:rPr>
      </w:pPr>
    </w:p>
    <w:p w14:paraId="6D5B5401" w14:textId="538F8B64" w:rsidR="00E469BA" w:rsidRPr="00E469BA" w:rsidRDefault="000C11ED" w:rsidP="00E469BA">
      <w:pPr>
        <w:pStyle w:val="Titre2"/>
        <w:spacing w:before="42"/>
        <w:rPr>
          <w:rFonts w:cs="Arial"/>
          <w:color w:val="002060"/>
          <w:w w:val="95"/>
        </w:rPr>
      </w:pPr>
      <w:bookmarkStart w:id="10" w:name="_bookmark11"/>
      <w:bookmarkEnd w:id="10"/>
      <w:r w:rsidRPr="007B50EF">
        <w:rPr>
          <w:rFonts w:cs="Arial"/>
          <w:color w:val="002060"/>
          <w:w w:val="95"/>
        </w:rPr>
        <w:t>Article 1</w:t>
      </w:r>
      <w:r w:rsidR="00B115FA">
        <w:rPr>
          <w:rFonts w:cs="Arial"/>
          <w:color w:val="002060"/>
          <w:w w:val="95"/>
        </w:rPr>
        <w:t>6</w:t>
      </w:r>
      <w:r w:rsidR="0004608A" w:rsidRPr="007B50EF">
        <w:rPr>
          <w:rFonts w:cs="Arial"/>
          <w:color w:val="002060"/>
          <w:w w:val="95"/>
        </w:rPr>
        <w:t xml:space="preserve"> - Modalités de communication de</w:t>
      </w:r>
      <w:r w:rsidR="005C3467" w:rsidRPr="007B50EF">
        <w:rPr>
          <w:rFonts w:cs="Arial"/>
          <w:color w:val="002060"/>
          <w:w w:val="95"/>
        </w:rPr>
        <w:t>s</w:t>
      </w:r>
      <w:r w:rsidR="0004608A" w:rsidRPr="007B50EF">
        <w:rPr>
          <w:rFonts w:cs="Arial"/>
          <w:color w:val="002060"/>
          <w:w w:val="95"/>
        </w:rPr>
        <w:t xml:space="preserve"> décision</w:t>
      </w:r>
      <w:r w:rsidR="005C3467" w:rsidRPr="007B50EF">
        <w:rPr>
          <w:rFonts w:cs="Arial"/>
          <w:color w:val="002060"/>
          <w:w w:val="95"/>
        </w:rPr>
        <w:t>s</w:t>
      </w:r>
      <w:r w:rsidR="0004608A" w:rsidRPr="007B50EF">
        <w:rPr>
          <w:rFonts w:cs="Arial"/>
          <w:color w:val="002060"/>
          <w:w w:val="95"/>
        </w:rPr>
        <w:t xml:space="preserve"> de la </w:t>
      </w:r>
      <w:bookmarkStart w:id="11" w:name="_bookmark12"/>
      <w:bookmarkEnd w:id="11"/>
      <w:r w:rsidR="00E469BA" w:rsidRPr="00E469BA">
        <w:rPr>
          <w:rFonts w:cs="Arial"/>
          <w:color w:val="002060"/>
          <w:w w:val="95"/>
        </w:rPr>
        <w:t>Commission d’Attribution de Logements et d’Examen d’Occupation des Logements (CALEOL)</w:t>
      </w:r>
    </w:p>
    <w:p w14:paraId="56A8610B" w14:textId="77777777" w:rsidR="00E469BA" w:rsidRPr="00E469BA" w:rsidRDefault="00E469BA" w:rsidP="00E469BA">
      <w:pPr>
        <w:pStyle w:val="Titre2"/>
        <w:spacing w:before="42"/>
        <w:rPr>
          <w:rFonts w:cs="Arial"/>
          <w:color w:val="002060"/>
          <w:w w:val="95"/>
        </w:rPr>
      </w:pPr>
    </w:p>
    <w:p w14:paraId="4951218A" w14:textId="63B29FC6" w:rsidR="005C3467" w:rsidRPr="007B50EF" w:rsidRDefault="005C3467" w:rsidP="00E469BA">
      <w:pPr>
        <w:pStyle w:val="Corpsdetexte"/>
        <w:spacing w:before="140" w:line="254" w:lineRule="auto"/>
        <w:ind w:left="142" w:right="110"/>
        <w:jc w:val="both"/>
        <w:rPr>
          <w:w w:val="95"/>
        </w:rPr>
      </w:pPr>
      <w:r w:rsidRPr="007B50EF">
        <w:rPr>
          <w:w w:val="95"/>
        </w:rPr>
        <w:t xml:space="preserve">Les demandeurs bénéficiant d’une attribution recevront un courrier les informant du résultat de la </w:t>
      </w:r>
      <w:r w:rsidR="00857695" w:rsidRPr="007B50EF">
        <w:rPr>
          <w:w w:val="95"/>
        </w:rPr>
        <w:t>Commission d’Attribution</w:t>
      </w:r>
      <w:r w:rsidRPr="007B50EF">
        <w:rPr>
          <w:w w:val="95"/>
        </w:rPr>
        <w:t>.</w:t>
      </w:r>
    </w:p>
    <w:p w14:paraId="0FE56CA5" w14:textId="5895E979" w:rsidR="00290CD4" w:rsidRPr="00290CD4" w:rsidRDefault="004E45B1" w:rsidP="00E469BA">
      <w:pPr>
        <w:pStyle w:val="Corpsdetexte"/>
        <w:spacing w:before="140" w:line="254" w:lineRule="auto"/>
        <w:ind w:left="142" w:right="110"/>
        <w:jc w:val="both"/>
        <w:rPr>
          <w:w w:val="95"/>
        </w:rPr>
      </w:pPr>
      <w:r w:rsidRPr="007B50EF">
        <w:rPr>
          <w:w w:val="95"/>
        </w:rPr>
        <w:t>Tout rejet d'une demande d'attribution sera notifié par écrit au demandeur, dans un document exposant le ou les motifs du refus d'attribution conformément à l</w:t>
      </w:r>
      <w:r w:rsidR="00B66AD8">
        <w:rPr>
          <w:w w:val="95"/>
        </w:rPr>
        <w:t>a réglementation</w:t>
      </w:r>
      <w:r w:rsidRPr="007B50EF">
        <w:rPr>
          <w:w w:val="95"/>
        </w:rPr>
        <w:t xml:space="preserve">. </w:t>
      </w:r>
      <w:bookmarkStart w:id="12" w:name="_bookmark13"/>
      <w:bookmarkEnd w:id="12"/>
    </w:p>
    <w:p w14:paraId="7717C7DE" w14:textId="6DFE65AD" w:rsidR="00B115FA" w:rsidRPr="00E469BA" w:rsidRDefault="00B115FA" w:rsidP="00E469BA">
      <w:pPr>
        <w:pStyle w:val="Titre3"/>
        <w:ind w:firstLine="142"/>
        <w:jc w:val="both"/>
        <w:rPr>
          <w:rFonts w:ascii="Arial" w:eastAsia="Arial" w:hAnsi="Arial" w:cs="Arial"/>
          <w:b w:val="0"/>
          <w:bCs w:val="0"/>
          <w:color w:val="auto"/>
          <w:u w:val="single"/>
        </w:rPr>
      </w:pPr>
      <w:r w:rsidRPr="00E469BA">
        <w:rPr>
          <w:rFonts w:ascii="Arial" w:eastAsia="Arial" w:hAnsi="Arial" w:cs="Arial"/>
          <w:b w:val="0"/>
          <w:bCs w:val="0"/>
          <w:color w:val="auto"/>
          <w:u w:val="single"/>
        </w:rPr>
        <w:t>Avis suite à examen des conditions d’occupation du logement</w:t>
      </w:r>
      <w:r w:rsidR="00E469BA">
        <w:rPr>
          <w:rFonts w:ascii="Arial" w:eastAsia="Arial" w:hAnsi="Arial" w:cs="Arial"/>
          <w:b w:val="0"/>
          <w:bCs w:val="0"/>
          <w:color w:val="auto"/>
          <w:u w:val="single"/>
        </w:rPr>
        <w:t> :</w:t>
      </w:r>
    </w:p>
    <w:p w14:paraId="665B9A44" w14:textId="77777777" w:rsidR="00B115FA" w:rsidRPr="00290CD4" w:rsidRDefault="00B115FA" w:rsidP="00E469BA">
      <w:pPr>
        <w:pStyle w:val="Corpsdetexte"/>
        <w:spacing w:before="1"/>
        <w:ind w:left="142"/>
        <w:jc w:val="both"/>
        <w:rPr>
          <w:b/>
          <w:sz w:val="15"/>
        </w:rPr>
      </w:pPr>
    </w:p>
    <w:p w14:paraId="42D3AF95" w14:textId="2069DDF9" w:rsidR="00B115FA" w:rsidRPr="00290CD4" w:rsidRDefault="00B115FA" w:rsidP="00E469BA">
      <w:pPr>
        <w:pStyle w:val="Corpsdetexte"/>
        <w:spacing w:before="60"/>
        <w:ind w:left="142" w:right="94"/>
        <w:jc w:val="both"/>
      </w:pPr>
      <w:r w:rsidRPr="00290CD4">
        <w:t>La CALEOL formule des avis sur les offres de relogement à faire aux locataires. Elle peut conseiller l’accession</w:t>
      </w:r>
      <w:r w:rsidRPr="00290CD4">
        <w:rPr>
          <w:spacing w:val="-44"/>
        </w:rPr>
        <w:t xml:space="preserve"> </w:t>
      </w:r>
      <w:r w:rsidRPr="00290CD4">
        <w:t>sociale</w:t>
      </w:r>
      <w:r w:rsidRPr="00290CD4">
        <w:rPr>
          <w:spacing w:val="-1"/>
        </w:rPr>
        <w:t xml:space="preserve"> </w:t>
      </w:r>
      <w:r w:rsidRPr="00290CD4">
        <w:t>dans</w:t>
      </w:r>
      <w:r w:rsidRPr="00290CD4">
        <w:rPr>
          <w:spacing w:val="-1"/>
        </w:rPr>
        <w:t xml:space="preserve"> </w:t>
      </w:r>
      <w:r w:rsidRPr="00290CD4">
        <w:t>le</w:t>
      </w:r>
      <w:r w:rsidRPr="00290CD4">
        <w:rPr>
          <w:spacing w:val="-1"/>
        </w:rPr>
        <w:t xml:space="preserve"> </w:t>
      </w:r>
      <w:r w:rsidRPr="00290CD4">
        <w:t>cadre</w:t>
      </w:r>
      <w:r w:rsidRPr="00290CD4">
        <w:rPr>
          <w:spacing w:val="-1"/>
        </w:rPr>
        <w:t xml:space="preserve"> </w:t>
      </w:r>
      <w:r w:rsidRPr="00290CD4">
        <w:t>du</w:t>
      </w:r>
      <w:r w:rsidRPr="00290CD4">
        <w:rPr>
          <w:spacing w:val="-1"/>
        </w:rPr>
        <w:t xml:space="preserve"> </w:t>
      </w:r>
      <w:r w:rsidRPr="00290CD4">
        <w:t>parcours</w:t>
      </w:r>
      <w:r w:rsidRPr="00290CD4">
        <w:rPr>
          <w:spacing w:val="-1"/>
        </w:rPr>
        <w:t xml:space="preserve"> </w:t>
      </w:r>
      <w:r w:rsidRPr="00290CD4">
        <w:t>résidentiel.</w:t>
      </w:r>
      <w:r w:rsidR="007740D2" w:rsidRPr="00290CD4">
        <w:t xml:space="preserve"> </w:t>
      </w:r>
      <w:r w:rsidRPr="00290CD4">
        <w:t>Son</w:t>
      </w:r>
      <w:r w:rsidRPr="00290CD4">
        <w:rPr>
          <w:spacing w:val="-5"/>
        </w:rPr>
        <w:t xml:space="preserve"> </w:t>
      </w:r>
      <w:r w:rsidRPr="00290CD4">
        <w:t>avis</w:t>
      </w:r>
      <w:r w:rsidRPr="00290CD4">
        <w:rPr>
          <w:spacing w:val="-5"/>
        </w:rPr>
        <w:t xml:space="preserve"> </w:t>
      </w:r>
      <w:r w:rsidRPr="00290CD4">
        <w:t>est</w:t>
      </w:r>
      <w:r w:rsidRPr="00290CD4">
        <w:rPr>
          <w:spacing w:val="-3"/>
        </w:rPr>
        <w:t xml:space="preserve"> </w:t>
      </w:r>
      <w:r w:rsidRPr="00290CD4">
        <w:t>notifié</w:t>
      </w:r>
      <w:r w:rsidRPr="00290CD4">
        <w:rPr>
          <w:spacing w:val="-5"/>
        </w:rPr>
        <w:t xml:space="preserve"> </w:t>
      </w:r>
      <w:r w:rsidRPr="00290CD4">
        <w:t>aux</w:t>
      </w:r>
      <w:r w:rsidRPr="00290CD4">
        <w:rPr>
          <w:spacing w:val="-4"/>
        </w:rPr>
        <w:t xml:space="preserve"> </w:t>
      </w:r>
      <w:r w:rsidRPr="00290CD4">
        <w:t>locataires</w:t>
      </w:r>
      <w:r w:rsidRPr="00290CD4">
        <w:rPr>
          <w:spacing w:val="-5"/>
        </w:rPr>
        <w:t xml:space="preserve"> </w:t>
      </w:r>
      <w:r w:rsidRPr="00290CD4">
        <w:t>concernés</w:t>
      </w:r>
    </w:p>
    <w:p w14:paraId="54D2B7DF" w14:textId="77777777" w:rsidR="005C3467" w:rsidRDefault="005C3467" w:rsidP="004E45B1">
      <w:pPr>
        <w:pStyle w:val="Titre2"/>
        <w:spacing w:before="42"/>
        <w:ind w:left="0"/>
        <w:rPr>
          <w:rFonts w:ascii="Arial" w:hAnsi="Arial" w:cs="Arial"/>
          <w:color w:val="002060"/>
          <w:w w:val="95"/>
          <w:sz w:val="22"/>
          <w:szCs w:val="22"/>
        </w:rPr>
      </w:pPr>
    </w:p>
    <w:p w14:paraId="6DCA8438" w14:textId="77777777" w:rsidR="00290CD4" w:rsidRPr="007B50EF" w:rsidRDefault="00290CD4" w:rsidP="004E45B1">
      <w:pPr>
        <w:pStyle w:val="Titre2"/>
        <w:spacing w:before="42"/>
        <w:ind w:left="0"/>
        <w:rPr>
          <w:rFonts w:ascii="Arial" w:hAnsi="Arial" w:cs="Arial"/>
          <w:color w:val="002060"/>
          <w:w w:val="95"/>
          <w:sz w:val="22"/>
          <w:szCs w:val="22"/>
        </w:rPr>
      </w:pPr>
    </w:p>
    <w:p w14:paraId="32E4B80F" w14:textId="4E4032AC" w:rsidR="007C5E2B" w:rsidRPr="007B50EF" w:rsidRDefault="000C11ED" w:rsidP="005C3467">
      <w:pPr>
        <w:pStyle w:val="Titre2"/>
        <w:spacing w:before="42"/>
        <w:rPr>
          <w:rFonts w:cs="Arial"/>
          <w:color w:val="002060"/>
          <w:w w:val="95"/>
        </w:rPr>
      </w:pPr>
      <w:r w:rsidRPr="007B50EF">
        <w:rPr>
          <w:rFonts w:cs="Arial"/>
          <w:color w:val="002060"/>
          <w:w w:val="95"/>
        </w:rPr>
        <w:t>Article 1</w:t>
      </w:r>
      <w:r w:rsidR="00B115FA">
        <w:rPr>
          <w:rFonts w:cs="Arial"/>
          <w:color w:val="002060"/>
          <w:w w:val="95"/>
        </w:rPr>
        <w:t>7</w:t>
      </w:r>
      <w:r w:rsidR="0004608A" w:rsidRPr="007B50EF">
        <w:rPr>
          <w:rFonts w:cs="Arial"/>
          <w:color w:val="002060"/>
          <w:w w:val="95"/>
        </w:rPr>
        <w:t xml:space="preserve"> - </w:t>
      </w:r>
      <w:r w:rsidR="004E45B1" w:rsidRPr="007B50EF">
        <w:rPr>
          <w:rFonts w:cs="Arial"/>
          <w:color w:val="002060"/>
          <w:w w:val="95"/>
        </w:rPr>
        <w:t>Procès-verbaux</w:t>
      </w:r>
    </w:p>
    <w:p w14:paraId="461E1C69" w14:textId="18C4F90B" w:rsidR="00600860" w:rsidRPr="007B50EF" w:rsidRDefault="00600860" w:rsidP="005C3467">
      <w:pPr>
        <w:pStyle w:val="Corpsdetexte"/>
        <w:spacing w:before="140" w:line="254" w:lineRule="auto"/>
        <w:ind w:left="116" w:right="110"/>
        <w:jc w:val="both"/>
        <w:rPr>
          <w:w w:val="95"/>
        </w:rPr>
      </w:pPr>
      <w:r w:rsidRPr="007B50EF">
        <w:rPr>
          <w:w w:val="95"/>
        </w:rPr>
        <w:t>C</w:t>
      </w:r>
      <w:r w:rsidR="0004608A" w:rsidRPr="007B50EF">
        <w:rPr>
          <w:w w:val="95"/>
        </w:rPr>
        <w:t xml:space="preserve">haque séance fait l’objet d’un procès-verbal, signé </w:t>
      </w:r>
      <w:r w:rsidRPr="007B50EF">
        <w:rPr>
          <w:w w:val="95"/>
        </w:rPr>
        <w:t xml:space="preserve">le </w:t>
      </w:r>
      <w:r w:rsidR="00857695" w:rsidRPr="007B50EF">
        <w:rPr>
          <w:w w:val="95"/>
        </w:rPr>
        <w:t>Président</w:t>
      </w:r>
      <w:r w:rsidR="0004608A" w:rsidRPr="007B50EF">
        <w:rPr>
          <w:w w:val="95"/>
        </w:rPr>
        <w:t xml:space="preserve"> de la </w:t>
      </w:r>
      <w:r w:rsidR="00857695" w:rsidRPr="007B50EF">
        <w:rPr>
          <w:w w:val="95"/>
        </w:rPr>
        <w:t>Commission</w:t>
      </w:r>
      <w:r w:rsidRPr="007B50EF">
        <w:rPr>
          <w:w w:val="95"/>
        </w:rPr>
        <w:t xml:space="preserve">. </w:t>
      </w:r>
      <w:r w:rsidR="004E45B1" w:rsidRPr="007B50EF">
        <w:rPr>
          <w:w w:val="95"/>
        </w:rPr>
        <w:t xml:space="preserve">Toute décision de refus </w:t>
      </w:r>
      <w:r w:rsidR="00126C01" w:rsidRPr="007B50EF">
        <w:rPr>
          <w:w w:val="95"/>
        </w:rPr>
        <w:t xml:space="preserve">ou de non attribution </w:t>
      </w:r>
      <w:r w:rsidR="004E45B1" w:rsidRPr="007B50EF">
        <w:rPr>
          <w:w w:val="95"/>
        </w:rPr>
        <w:t xml:space="preserve">est motivée. </w:t>
      </w:r>
    </w:p>
    <w:p w14:paraId="0C34B5C6" w14:textId="77777777" w:rsidR="00600860" w:rsidRPr="007B50EF" w:rsidRDefault="00600860" w:rsidP="00600860">
      <w:pPr>
        <w:pStyle w:val="Corpsdetexte"/>
        <w:spacing w:before="140" w:line="254" w:lineRule="auto"/>
        <w:ind w:left="116" w:right="110"/>
        <w:jc w:val="both"/>
        <w:rPr>
          <w:w w:val="95"/>
        </w:rPr>
      </w:pPr>
      <w:r w:rsidRPr="007B50EF">
        <w:rPr>
          <w:w w:val="95"/>
        </w:rPr>
        <w:t>Dans un contexte de marché détendu, un document est annexé si nécessaire au compte rendu afin de justifier des situations particulières</w:t>
      </w:r>
      <w:r w:rsidR="005C3467" w:rsidRPr="007B50EF">
        <w:rPr>
          <w:w w:val="95"/>
        </w:rPr>
        <w:t xml:space="preserve"> (</w:t>
      </w:r>
      <w:r w:rsidRPr="007B50EF">
        <w:rPr>
          <w:w w:val="95"/>
        </w:rPr>
        <w:t>p</w:t>
      </w:r>
      <w:r w:rsidR="00AC7B4F" w:rsidRPr="007B50EF">
        <w:rPr>
          <w:w w:val="95"/>
        </w:rPr>
        <w:t>résentation d’un seul candidat</w:t>
      </w:r>
      <w:r w:rsidR="005C3467" w:rsidRPr="007B50EF">
        <w:rPr>
          <w:w w:val="95"/>
        </w:rPr>
        <w:t xml:space="preserve">, </w:t>
      </w:r>
      <w:r w:rsidRPr="007B50EF">
        <w:rPr>
          <w:w w:val="95"/>
        </w:rPr>
        <w:t>…</w:t>
      </w:r>
      <w:r w:rsidR="005C3467" w:rsidRPr="007B50EF">
        <w:rPr>
          <w:w w:val="95"/>
        </w:rPr>
        <w:t>).</w:t>
      </w:r>
      <w:r w:rsidRPr="007B50EF">
        <w:rPr>
          <w:w w:val="95"/>
        </w:rPr>
        <w:t xml:space="preserve"> </w:t>
      </w:r>
    </w:p>
    <w:p w14:paraId="5D2E274C" w14:textId="77777777" w:rsidR="007C5E2B" w:rsidRPr="007B50EF" w:rsidRDefault="007C5E2B">
      <w:pPr>
        <w:pStyle w:val="Corpsdetexte"/>
        <w:spacing w:before="4"/>
      </w:pPr>
    </w:p>
    <w:p w14:paraId="1CAF1F01" w14:textId="77777777" w:rsidR="00E469BA" w:rsidRDefault="00E469BA" w:rsidP="00E469BA">
      <w:pPr>
        <w:pStyle w:val="Titre2"/>
        <w:spacing w:before="42"/>
        <w:ind w:left="0"/>
        <w:rPr>
          <w:rFonts w:ascii="Arial" w:hAnsi="Arial" w:cs="Arial"/>
          <w:color w:val="002060"/>
          <w:w w:val="95"/>
          <w:sz w:val="22"/>
          <w:szCs w:val="22"/>
        </w:rPr>
      </w:pPr>
      <w:bookmarkStart w:id="13" w:name="_bookmark14"/>
      <w:bookmarkEnd w:id="13"/>
    </w:p>
    <w:p w14:paraId="05452E3A" w14:textId="77777777" w:rsidR="00E469BA" w:rsidRDefault="00E469BA" w:rsidP="005C3467">
      <w:pPr>
        <w:pStyle w:val="Titre2"/>
        <w:spacing w:before="42"/>
        <w:rPr>
          <w:rFonts w:ascii="Arial" w:hAnsi="Arial" w:cs="Arial"/>
          <w:color w:val="002060"/>
          <w:w w:val="95"/>
          <w:sz w:val="22"/>
          <w:szCs w:val="22"/>
        </w:rPr>
      </w:pPr>
    </w:p>
    <w:p w14:paraId="647793D8" w14:textId="77777777" w:rsidR="000D0BFF" w:rsidRPr="007B50EF" w:rsidRDefault="000D0BFF" w:rsidP="005C3467">
      <w:pPr>
        <w:pStyle w:val="Titre2"/>
        <w:spacing w:before="42"/>
        <w:rPr>
          <w:rFonts w:ascii="Arial" w:hAnsi="Arial" w:cs="Arial"/>
          <w:color w:val="002060"/>
          <w:w w:val="95"/>
          <w:sz w:val="22"/>
          <w:szCs w:val="22"/>
        </w:rPr>
      </w:pPr>
    </w:p>
    <w:p w14:paraId="24D4018E" w14:textId="0D036E14" w:rsidR="007C5E2B" w:rsidRPr="00290CD4" w:rsidRDefault="00EA27F5" w:rsidP="00290CD4">
      <w:pPr>
        <w:pStyle w:val="Titre2"/>
        <w:spacing w:before="42"/>
        <w:rPr>
          <w:rFonts w:cs="Arial"/>
          <w:color w:val="002060"/>
          <w:w w:val="95"/>
        </w:rPr>
      </w:pPr>
      <w:r w:rsidRPr="007B50EF">
        <w:rPr>
          <w:rFonts w:cs="Arial"/>
          <w:color w:val="002060"/>
          <w:w w:val="95"/>
        </w:rPr>
        <w:lastRenderedPageBreak/>
        <w:t>Article 1</w:t>
      </w:r>
      <w:r w:rsidR="00B115FA">
        <w:rPr>
          <w:rFonts w:cs="Arial"/>
          <w:color w:val="002060"/>
          <w:w w:val="95"/>
        </w:rPr>
        <w:t>8</w:t>
      </w:r>
      <w:r w:rsidR="005C3467" w:rsidRPr="007B50EF">
        <w:rPr>
          <w:rFonts w:cs="Arial"/>
          <w:color w:val="002060"/>
          <w:w w:val="95"/>
        </w:rPr>
        <w:t xml:space="preserve"> </w:t>
      </w:r>
      <w:r w:rsidR="0004608A" w:rsidRPr="007B50EF">
        <w:rPr>
          <w:rFonts w:cs="Arial"/>
          <w:color w:val="002060"/>
          <w:w w:val="95"/>
        </w:rPr>
        <w:t xml:space="preserve">- Bilan d’activité de la </w:t>
      </w:r>
      <w:r w:rsidR="00E469BA" w:rsidRPr="00E469BA">
        <w:rPr>
          <w:rFonts w:cs="Arial"/>
          <w:color w:val="002060"/>
          <w:w w:val="95"/>
        </w:rPr>
        <w:t>Commission d’Attribution de Logements et d’Examen d’Occupation des Logements (CALEOL)</w:t>
      </w:r>
    </w:p>
    <w:p w14:paraId="744C60C0" w14:textId="717F1EF0" w:rsidR="007C5E2B" w:rsidRPr="007B50EF" w:rsidRDefault="0004608A" w:rsidP="00600860">
      <w:pPr>
        <w:pStyle w:val="Corpsdetexte"/>
        <w:spacing w:before="140" w:line="254" w:lineRule="auto"/>
        <w:ind w:left="116" w:right="110"/>
        <w:jc w:val="both"/>
        <w:rPr>
          <w:color w:val="000000" w:themeColor="text1"/>
          <w:w w:val="95"/>
        </w:rPr>
      </w:pPr>
      <w:r w:rsidRPr="007B50EF">
        <w:rPr>
          <w:color w:val="000000" w:themeColor="text1"/>
          <w:w w:val="95"/>
        </w:rPr>
        <w:t xml:space="preserve">Le ou la </w:t>
      </w:r>
      <w:r w:rsidR="00857695" w:rsidRPr="007B50EF">
        <w:rPr>
          <w:color w:val="000000" w:themeColor="text1"/>
          <w:w w:val="95"/>
        </w:rPr>
        <w:t>Président</w:t>
      </w:r>
      <w:r w:rsidRPr="007B50EF">
        <w:rPr>
          <w:color w:val="000000" w:themeColor="text1"/>
          <w:w w:val="95"/>
        </w:rPr>
        <w:t xml:space="preserve">(e) de la </w:t>
      </w:r>
      <w:r w:rsidR="005902D0">
        <w:rPr>
          <w:color w:val="000000" w:themeColor="text1"/>
          <w:w w:val="95"/>
        </w:rPr>
        <w:t>Commission d’Attribution des Logements et d’Examen de l’Occupation des Logements (CALEOL)</w:t>
      </w:r>
      <w:r w:rsidRPr="007B50EF">
        <w:rPr>
          <w:color w:val="000000" w:themeColor="text1"/>
          <w:w w:val="95"/>
        </w:rPr>
        <w:t xml:space="preserve"> présente et commente, une fois par an, le bilan d’activité </w:t>
      </w:r>
      <w:r w:rsidR="00E469BA">
        <w:rPr>
          <w:color w:val="000000" w:themeColor="text1"/>
          <w:w w:val="95"/>
        </w:rPr>
        <w:t>de la Commission</w:t>
      </w:r>
      <w:r w:rsidRPr="007B50EF">
        <w:rPr>
          <w:color w:val="000000" w:themeColor="text1"/>
          <w:w w:val="95"/>
        </w:rPr>
        <w:t xml:space="preserve"> au Conseil d’Administration.</w:t>
      </w:r>
    </w:p>
    <w:p w14:paraId="3128A07C" w14:textId="77777777" w:rsidR="00CE1EEC" w:rsidRPr="007B50EF" w:rsidRDefault="00CE1EEC" w:rsidP="00CE1EEC">
      <w:pPr>
        <w:pStyle w:val="Corpsdetexte"/>
        <w:spacing w:before="2"/>
        <w:ind w:left="284"/>
        <w:rPr>
          <w:b/>
          <w:bCs/>
          <w:color w:val="76923C" w:themeColor="accent3" w:themeShade="BF"/>
        </w:rPr>
      </w:pPr>
    </w:p>
    <w:p w14:paraId="7EA17CE6" w14:textId="77777777" w:rsidR="00EA27F5" w:rsidRDefault="00EA27F5" w:rsidP="00CE1EEC">
      <w:pPr>
        <w:pStyle w:val="Corpsdetexte"/>
        <w:spacing w:before="2"/>
        <w:ind w:left="284"/>
        <w:rPr>
          <w:b/>
          <w:bCs/>
          <w:color w:val="76923C" w:themeColor="accent3" w:themeShade="BF"/>
        </w:rPr>
      </w:pPr>
    </w:p>
    <w:p w14:paraId="37305EB5" w14:textId="77777777" w:rsidR="00290CD4" w:rsidRPr="007B50EF" w:rsidRDefault="00290CD4" w:rsidP="00CE1EEC">
      <w:pPr>
        <w:pStyle w:val="Corpsdetexte"/>
        <w:spacing w:before="2"/>
        <w:ind w:left="284"/>
        <w:rPr>
          <w:b/>
          <w:bCs/>
          <w:color w:val="76923C" w:themeColor="accent3" w:themeShade="BF"/>
        </w:rPr>
      </w:pPr>
    </w:p>
    <w:p w14:paraId="5889ED1C" w14:textId="4EEA8A93" w:rsidR="00CE1EEC" w:rsidRPr="00290CD4" w:rsidRDefault="00EA27F5" w:rsidP="00290CD4">
      <w:pPr>
        <w:pStyle w:val="Titre2"/>
        <w:spacing w:before="42"/>
        <w:rPr>
          <w:rFonts w:cs="Arial"/>
          <w:color w:val="002060"/>
          <w:w w:val="95"/>
        </w:rPr>
      </w:pPr>
      <w:r w:rsidRPr="007B50EF">
        <w:rPr>
          <w:rFonts w:cs="Arial"/>
          <w:color w:val="002060"/>
          <w:w w:val="95"/>
        </w:rPr>
        <w:t>Article 1</w:t>
      </w:r>
      <w:r w:rsidR="00B115FA">
        <w:rPr>
          <w:rFonts w:cs="Arial"/>
          <w:color w:val="002060"/>
          <w:w w:val="95"/>
        </w:rPr>
        <w:t>9</w:t>
      </w:r>
      <w:r w:rsidRPr="007B50EF">
        <w:rPr>
          <w:rFonts w:cs="Arial"/>
          <w:color w:val="002060"/>
          <w:w w:val="95"/>
        </w:rPr>
        <w:t xml:space="preserve"> – Application et contrôle </w:t>
      </w:r>
    </w:p>
    <w:p w14:paraId="3E5A363F" w14:textId="77777777" w:rsidR="00CE1EEC" w:rsidRPr="007B50EF" w:rsidRDefault="00CE1EEC" w:rsidP="00EA27F5">
      <w:pPr>
        <w:pStyle w:val="Corpsdetexte"/>
        <w:spacing w:before="140" w:line="254" w:lineRule="auto"/>
        <w:ind w:left="116" w:right="110"/>
        <w:jc w:val="both"/>
        <w:rPr>
          <w:color w:val="000000" w:themeColor="text1"/>
          <w:w w:val="95"/>
        </w:rPr>
      </w:pPr>
      <w:r w:rsidRPr="007B50EF">
        <w:rPr>
          <w:color w:val="000000" w:themeColor="text1"/>
          <w:w w:val="95"/>
        </w:rPr>
        <w:t xml:space="preserve">Le contrôle de la bonne application du présent règlement est confié au </w:t>
      </w:r>
      <w:r w:rsidR="00857695" w:rsidRPr="007B50EF">
        <w:rPr>
          <w:color w:val="000000" w:themeColor="text1"/>
          <w:w w:val="95"/>
        </w:rPr>
        <w:t>Président</w:t>
      </w:r>
      <w:r w:rsidRPr="007B50EF">
        <w:rPr>
          <w:color w:val="000000" w:themeColor="text1"/>
          <w:w w:val="95"/>
        </w:rPr>
        <w:t xml:space="preserve">. </w:t>
      </w:r>
    </w:p>
    <w:p w14:paraId="25DFD805" w14:textId="77777777" w:rsidR="00CE1EEC" w:rsidRPr="007B50EF" w:rsidRDefault="00CE1EEC" w:rsidP="00CE1EEC">
      <w:pPr>
        <w:pStyle w:val="Corpsdetexte"/>
        <w:spacing w:before="2"/>
        <w:ind w:left="116"/>
        <w:rPr>
          <w:color w:val="76923C" w:themeColor="accent3" w:themeShade="BF"/>
        </w:rPr>
      </w:pPr>
    </w:p>
    <w:p w14:paraId="176EF616" w14:textId="77777777" w:rsidR="00CE1EEC" w:rsidRDefault="00CE1EEC" w:rsidP="00CE1EEC">
      <w:pPr>
        <w:pStyle w:val="Corpsdetexte"/>
        <w:spacing w:before="2"/>
        <w:ind w:left="116"/>
        <w:rPr>
          <w:color w:val="76923C" w:themeColor="accent3" w:themeShade="BF"/>
        </w:rPr>
      </w:pPr>
    </w:p>
    <w:p w14:paraId="16D2FC93" w14:textId="77777777" w:rsidR="00290CD4" w:rsidRPr="007B50EF" w:rsidRDefault="00290CD4" w:rsidP="00CE1EEC">
      <w:pPr>
        <w:pStyle w:val="Corpsdetexte"/>
        <w:spacing w:before="2"/>
        <w:ind w:left="116"/>
        <w:rPr>
          <w:color w:val="76923C" w:themeColor="accent3" w:themeShade="BF"/>
        </w:rPr>
      </w:pPr>
    </w:p>
    <w:p w14:paraId="43E62C47" w14:textId="560F2E99" w:rsidR="003A208F" w:rsidRPr="007B50EF" w:rsidRDefault="003A208F" w:rsidP="007B50EF">
      <w:pPr>
        <w:pStyle w:val="Titre2"/>
        <w:spacing w:before="42"/>
        <w:jc w:val="left"/>
        <w:rPr>
          <w:rFonts w:cs="Arial"/>
          <w:color w:val="002060"/>
          <w:w w:val="95"/>
        </w:rPr>
      </w:pPr>
      <w:r w:rsidRPr="007B50EF">
        <w:rPr>
          <w:rFonts w:cs="Arial"/>
          <w:color w:val="002060"/>
          <w:w w:val="95"/>
        </w:rPr>
        <w:t>A</w:t>
      </w:r>
      <w:r w:rsidR="007B50EF" w:rsidRPr="007B50EF">
        <w:rPr>
          <w:rFonts w:cs="Arial"/>
          <w:color w:val="002060"/>
          <w:w w:val="95"/>
        </w:rPr>
        <w:t xml:space="preserve">rticle </w:t>
      </w:r>
      <w:r w:rsidR="00B115FA">
        <w:rPr>
          <w:rFonts w:cs="Arial"/>
          <w:color w:val="002060"/>
          <w:w w:val="95"/>
        </w:rPr>
        <w:t>20</w:t>
      </w:r>
      <w:r w:rsidR="007B50EF" w:rsidRPr="007B50EF">
        <w:rPr>
          <w:rFonts w:cs="Arial"/>
          <w:color w:val="002060"/>
          <w:w w:val="95"/>
        </w:rPr>
        <w:t xml:space="preserve"> </w:t>
      </w:r>
      <w:r w:rsidRPr="007B50EF">
        <w:rPr>
          <w:rFonts w:cs="Arial"/>
          <w:color w:val="002060"/>
          <w:w w:val="95"/>
        </w:rPr>
        <w:t>– R</w:t>
      </w:r>
      <w:r w:rsidR="007B50EF" w:rsidRPr="007B50EF">
        <w:rPr>
          <w:rFonts w:cs="Arial"/>
          <w:color w:val="002060"/>
          <w:w w:val="95"/>
        </w:rPr>
        <w:t>èglement général européen sur la protection des données</w:t>
      </w:r>
      <w:r w:rsidRPr="007B50EF">
        <w:rPr>
          <w:rFonts w:cs="Arial"/>
          <w:color w:val="002060"/>
          <w:w w:val="95"/>
        </w:rPr>
        <w:t xml:space="preserve"> (RGPD)</w:t>
      </w:r>
    </w:p>
    <w:p w14:paraId="703D7F2D" w14:textId="77777777" w:rsidR="003A208F" w:rsidRPr="007B50EF" w:rsidRDefault="003A208F" w:rsidP="003A208F">
      <w:pPr>
        <w:pStyle w:val="Corpsdetexte"/>
        <w:spacing w:before="140" w:line="254" w:lineRule="auto"/>
        <w:ind w:left="116" w:right="110"/>
        <w:jc w:val="both"/>
        <w:rPr>
          <w:color w:val="000000" w:themeColor="text1"/>
          <w:w w:val="95"/>
        </w:rPr>
      </w:pPr>
      <w:r w:rsidRPr="007B50EF">
        <w:rPr>
          <w:color w:val="000000" w:themeColor="text1"/>
          <w:w w:val="95"/>
        </w:rPr>
        <w:t>« Le Règlement Général Européen sur la Protection des Données (RGPD) a été adopté le 14 avril 2016. Il est le socle de la réglementation applicable en matière de données personnelles. En outre, le RGPD impose que dès la mise en place d’une commission, la protection des données personnelles soit prise en compte. La législation induit de fait de minimiser autant que possible la collecte de données personnelles nécessaires à la finalité de la commission, de déterminer leur durée de conservation et, de préparer les mentions d’information et le recueil du consentement des intéressés.</w:t>
      </w:r>
    </w:p>
    <w:p w14:paraId="0244C3F5" w14:textId="25DE5DC6" w:rsidR="003A208F" w:rsidRPr="007B50EF" w:rsidRDefault="003A208F" w:rsidP="003A208F">
      <w:pPr>
        <w:pStyle w:val="Corpsdetexte"/>
        <w:spacing w:before="140" w:line="254" w:lineRule="auto"/>
        <w:ind w:left="116" w:right="110"/>
        <w:jc w:val="both"/>
        <w:rPr>
          <w:color w:val="000000" w:themeColor="text1"/>
          <w:w w:val="95"/>
        </w:rPr>
      </w:pPr>
      <w:r w:rsidRPr="007B50EF">
        <w:rPr>
          <w:color w:val="000000" w:themeColor="text1"/>
          <w:w w:val="95"/>
        </w:rPr>
        <w:t xml:space="preserve">En outre, en cas de fuite </w:t>
      </w:r>
      <w:r w:rsidR="00B66AD8">
        <w:rPr>
          <w:color w:val="000000" w:themeColor="text1"/>
          <w:w w:val="95"/>
        </w:rPr>
        <w:t>ou de violation de don</w:t>
      </w:r>
      <w:r w:rsidRPr="007B50EF">
        <w:rPr>
          <w:color w:val="000000" w:themeColor="text1"/>
          <w:w w:val="95"/>
        </w:rPr>
        <w:t>nées, la commission devra</w:t>
      </w:r>
      <w:r w:rsidR="00B66AD8">
        <w:rPr>
          <w:color w:val="000000" w:themeColor="text1"/>
          <w:w w:val="95"/>
        </w:rPr>
        <w:t xml:space="preserve"> </w:t>
      </w:r>
      <w:r w:rsidRPr="007B50EF">
        <w:rPr>
          <w:color w:val="000000" w:themeColor="text1"/>
          <w:w w:val="95"/>
        </w:rPr>
        <w:t xml:space="preserve">notifier auprès du Délégué de Protection des données </w:t>
      </w:r>
      <w:r w:rsidR="00B66AD8">
        <w:rPr>
          <w:color w:val="000000" w:themeColor="text1"/>
          <w:w w:val="95"/>
        </w:rPr>
        <w:t xml:space="preserve">et/ou auprès de la CNIL, </w:t>
      </w:r>
      <w:r w:rsidRPr="007B50EF">
        <w:rPr>
          <w:color w:val="000000" w:themeColor="text1"/>
          <w:w w:val="95"/>
        </w:rPr>
        <w:t xml:space="preserve">la violation de son système dans un délai </w:t>
      </w:r>
      <w:r w:rsidR="00B66AD8">
        <w:rPr>
          <w:color w:val="000000" w:themeColor="text1"/>
          <w:w w:val="95"/>
        </w:rPr>
        <w:t>légal</w:t>
      </w:r>
      <w:r w:rsidRPr="007B50EF">
        <w:rPr>
          <w:color w:val="000000" w:themeColor="text1"/>
          <w:w w:val="95"/>
        </w:rPr>
        <w:t>, et en informer corrélativement les personnes dont les données figuraient dans les traitements.</w:t>
      </w:r>
    </w:p>
    <w:p w14:paraId="231E42FB" w14:textId="77777777" w:rsidR="003A208F" w:rsidRPr="007B50EF" w:rsidRDefault="003A208F" w:rsidP="003A208F">
      <w:pPr>
        <w:pStyle w:val="Corpsdetexte"/>
        <w:spacing w:before="140" w:line="254" w:lineRule="auto"/>
        <w:ind w:left="116" w:right="110"/>
        <w:jc w:val="both"/>
        <w:rPr>
          <w:color w:val="000000" w:themeColor="text1"/>
          <w:w w:val="95"/>
        </w:rPr>
      </w:pPr>
      <w:r w:rsidRPr="007B50EF">
        <w:rPr>
          <w:color w:val="000000" w:themeColor="text1"/>
          <w:w w:val="95"/>
        </w:rPr>
        <w:t>Les membres des commissions obligatoires prévues par le Code de la construction et de l’habitation sont ou peuvent être destinataires de données à caractère personnel concernant des personnes physiques dans le cadre de leurs missions.</w:t>
      </w:r>
    </w:p>
    <w:p w14:paraId="5AFC5AC5" w14:textId="77777777" w:rsidR="003A208F" w:rsidRPr="007B50EF" w:rsidRDefault="003A208F" w:rsidP="003A208F">
      <w:pPr>
        <w:pStyle w:val="Corpsdetexte"/>
        <w:spacing w:before="140" w:line="254" w:lineRule="auto"/>
        <w:ind w:left="116" w:right="110"/>
        <w:jc w:val="both"/>
        <w:rPr>
          <w:color w:val="000000" w:themeColor="text1"/>
          <w:w w:val="95"/>
        </w:rPr>
      </w:pPr>
      <w:r w:rsidRPr="007B50EF">
        <w:rPr>
          <w:color w:val="000000" w:themeColor="text1"/>
          <w:w w:val="95"/>
        </w:rPr>
        <w:t>Chaque Administrateur s’engage en conséquence, à se conformer aux obligations selon les termes du RGPD n° 2016/679 entré en vigueur le 25/05/2018 ; notamment de :</w:t>
      </w:r>
    </w:p>
    <w:p w14:paraId="1E332244" w14:textId="77777777" w:rsidR="003A208F" w:rsidRPr="007B50EF" w:rsidRDefault="003A208F" w:rsidP="003A208F">
      <w:pPr>
        <w:pStyle w:val="Corpsdetexte"/>
        <w:spacing w:before="140" w:line="254" w:lineRule="auto"/>
        <w:ind w:left="116" w:right="110"/>
        <w:jc w:val="both"/>
        <w:rPr>
          <w:color w:val="000000" w:themeColor="text1"/>
          <w:w w:val="95"/>
        </w:rPr>
      </w:pPr>
      <w:r w:rsidRPr="007B50EF">
        <w:rPr>
          <w:color w:val="000000" w:themeColor="text1"/>
          <w:w w:val="95"/>
        </w:rPr>
        <w:t>– Respecter les finalités des traitements repris au registre tenu par l’Office ; y compris ne pas céder, communiquer, ni d’utiliser à d’autres fins que celles fixées par les attributions de la commission dont l’administrateur est membre ;</w:t>
      </w:r>
    </w:p>
    <w:p w14:paraId="2AB6575B" w14:textId="77777777" w:rsidR="003A208F" w:rsidRPr="007B50EF" w:rsidRDefault="003A208F" w:rsidP="003A208F">
      <w:pPr>
        <w:pStyle w:val="Corpsdetexte"/>
        <w:spacing w:before="140" w:line="254" w:lineRule="auto"/>
        <w:ind w:left="116" w:right="110"/>
        <w:jc w:val="both"/>
        <w:rPr>
          <w:color w:val="000000" w:themeColor="text1"/>
          <w:w w:val="95"/>
        </w:rPr>
      </w:pPr>
      <w:r w:rsidRPr="007B50EF">
        <w:rPr>
          <w:color w:val="000000" w:themeColor="text1"/>
          <w:w w:val="95"/>
        </w:rPr>
        <w:t>– Assurer la sécurité, l’intégrité et la confidentialité des données placées sous sa responsabilité ;</w:t>
      </w:r>
    </w:p>
    <w:p w14:paraId="304210EE" w14:textId="77777777" w:rsidR="003A208F" w:rsidRPr="007B50EF" w:rsidRDefault="003A208F" w:rsidP="003A208F">
      <w:pPr>
        <w:pStyle w:val="Corpsdetexte"/>
        <w:spacing w:before="140" w:line="254" w:lineRule="auto"/>
        <w:ind w:left="116" w:right="110"/>
        <w:jc w:val="both"/>
        <w:rPr>
          <w:color w:val="000000" w:themeColor="text1"/>
          <w:w w:val="95"/>
        </w:rPr>
      </w:pPr>
      <w:r w:rsidRPr="007B50EF">
        <w:rPr>
          <w:color w:val="000000" w:themeColor="text1"/>
          <w:w w:val="95"/>
        </w:rPr>
        <w:t>– Garantir le secret professionnel portant sur les données sensibles ;</w:t>
      </w:r>
    </w:p>
    <w:p w14:paraId="71905040" w14:textId="77777777" w:rsidR="003A208F" w:rsidRPr="007B50EF" w:rsidRDefault="003A208F" w:rsidP="003A208F">
      <w:pPr>
        <w:pStyle w:val="Corpsdetexte"/>
        <w:spacing w:before="140" w:line="254" w:lineRule="auto"/>
        <w:ind w:left="116" w:right="110"/>
        <w:jc w:val="both"/>
        <w:rPr>
          <w:color w:val="000000" w:themeColor="text1"/>
          <w:w w:val="95"/>
        </w:rPr>
      </w:pPr>
      <w:r w:rsidRPr="007B50EF">
        <w:rPr>
          <w:color w:val="000000" w:themeColor="text1"/>
          <w:w w:val="95"/>
        </w:rPr>
        <w:t>– Effacer les données personnelles dès qu’elles ne sont plus utiles ;</w:t>
      </w:r>
    </w:p>
    <w:p w14:paraId="4863A6A1" w14:textId="77777777" w:rsidR="003A208F" w:rsidRPr="007B50EF" w:rsidRDefault="003A208F" w:rsidP="003A208F">
      <w:pPr>
        <w:pStyle w:val="Corpsdetexte"/>
        <w:spacing w:before="140" w:line="254" w:lineRule="auto"/>
        <w:ind w:left="116" w:right="110"/>
        <w:jc w:val="both"/>
        <w:rPr>
          <w:color w:val="000000" w:themeColor="text1"/>
          <w:w w:val="95"/>
        </w:rPr>
      </w:pPr>
      <w:r w:rsidRPr="007B50EF">
        <w:rPr>
          <w:color w:val="000000" w:themeColor="text1"/>
          <w:w w:val="95"/>
        </w:rPr>
        <w:t>– Coopérer avec le responsable de traitement pour assurer la protection des données ; y compris d’assister ce dernier à s’acquitter de son obligation de donner suite aux demandes dont les personnes concernées le saisissent en vue d’exercer leur droit d’accès et de rectification ;</w:t>
      </w:r>
    </w:p>
    <w:p w14:paraId="31FC403C" w14:textId="77777777" w:rsidR="003A208F" w:rsidRPr="007B50EF" w:rsidRDefault="003A208F" w:rsidP="003A208F">
      <w:pPr>
        <w:pStyle w:val="Corpsdetexte"/>
        <w:spacing w:before="140" w:line="254" w:lineRule="auto"/>
        <w:ind w:left="116" w:right="110"/>
        <w:jc w:val="both"/>
        <w:rPr>
          <w:color w:val="000000" w:themeColor="text1"/>
          <w:w w:val="95"/>
        </w:rPr>
      </w:pPr>
      <w:r w:rsidRPr="007B50EF">
        <w:rPr>
          <w:color w:val="000000" w:themeColor="text1"/>
          <w:w w:val="95"/>
        </w:rPr>
        <w:t>– Signaler au responsable de traitement, dans les meilleurs délais après en avoir pris connaissance, toute violation des données personnelles.</w:t>
      </w:r>
    </w:p>
    <w:p w14:paraId="16E35B4C" w14:textId="4BCC7556" w:rsidR="007C5E2B" w:rsidRPr="003A208F" w:rsidRDefault="003A208F" w:rsidP="000966DA">
      <w:pPr>
        <w:pStyle w:val="Corpsdetexte"/>
        <w:spacing w:before="140" w:line="254" w:lineRule="auto"/>
        <w:ind w:left="116" w:right="110"/>
        <w:jc w:val="both"/>
        <w:rPr>
          <w:color w:val="000000" w:themeColor="text1"/>
          <w:w w:val="95"/>
        </w:rPr>
      </w:pPr>
      <w:r w:rsidRPr="007B50EF">
        <w:rPr>
          <w:color w:val="000000" w:themeColor="text1"/>
          <w:w w:val="95"/>
        </w:rPr>
        <w:t>Au-delà des procès-verbaux réglementaires, aucune donnée personnelle ne pourra figurer dans les comptes rendus. Par ailleurs aucun procès-verbal nominatif ne pourra être conservé au-</w:t>
      </w:r>
      <w:r w:rsidR="00290CD4">
        <w:rPr>
          <w:color w:val="000000" w:themeColor="text1"/>
          <w:w w:val="95"/>
        </w:rPr>
        <w:t xml:space="preserve">delà de sa durée réglementaire </w:t>
      </w:r>
      <w:r w:rsidRPr="007B50EF">
        <w:rPr>
          <w:color w:val="000000" w:themeColor="text1"/>
          <w:w w:val="95"/>
        </w:rPr>
        <w:t>»</w:t>
      </w:r>
    </w:p>
    <w:sectPr w:rsidR="007C5E2B" w:rsidRPr="003A208F">
      <w:pgSz w:w="11910" w:h="16840"/>
      <w:pgMar w:top="1320" w:right="1160" w:bottom="1580" w:left="1300" w:header="0" w:footer="13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E65B4" w14:textId="77777777" w:rsidR="00AF1D55" w:rsidRDefault="00AF1D55">
      <w:r>
        <w:separator/>
      </w:r>
    </w:p>
  </w:endnote>
  <w:endnote w:type="continuationSeparator" w:id="0">
    <w:p w14:paraId="47155EEA" w14:textId="77777777" w:rsidR="00AF1D55" w:rsidRDefault="00AF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g-1ff1b">
    <w:altName w:val="Times New Roman"/>
    <w:panose1 w:val="00000000000000000000"/>
    <w:charset w:val="00"/>
    <w:family w:val="roman"/>
    <w:notTrueType/>
    <w:pitch w:val="default"/>
  </w:font>
  <w:font w:name="pg-1ff9">
    <w:altName w:val="Times New Roman"/>
    <w:panose1 w:val="00000000000000000000"/>
    <w:charset w:val="00"/>
    <w:family w:val="roman"/>
    <w:notTrueType/>
    <w:pitch w:val="default"/>
  </w:font>
  <w:font w:name="pg-1ff1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013246"/>
      <w:docPartObj>
        <w:docPartGallery w:val="Page Numbers (Bottom of Page)"/>
        <w:docPartUnique/>
      </w:docPartObj>
    </w:sdtPr>
    <w:sdtEndPr/>
    <w:sdtContent>
      <w:p w14:paraId="40C9275D" w14:textId="77777777" w:rsidR="005902D0" w:rsidRDefault="005902D0">
        <w:pPr>
          <w:pStyle w:val="Pieddepage"/>
          <w:jc w:val="right"/>
        </w:pPr>
        <w:r>
          <w:fldChar w:fldCharType="begin"/>
        </w:r>
        <w:r>
          <w:instrText>PAGE   \* MERGEFORMAT</w:instrText>
        </w:r>
        <w:r>
          <w:fldChar w:fldCharType="separate"/>
        </w:r>
        <w:r w:rsidR="00CE1E09">
          <w:rPr>
            <w:noProof/>
          </w:rPr>
          <w:t>14</w:t>
        </w:r>
        <w:r>
          <w:fldChar w:fldCharType="end"/>
        </w:r>
      </w:p>
    </w:sdtContent>
  </w:sdt>
  <w:p w14:paraId="7FF7FED0" w14:textId="77777777" w:rsidR="005902D0" w:rsidRDefault="005902D0">
    <w:pPr>
      <w:pStyle w:val="Corpsdetex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BC658" w14:textId="77777777" w:rsidR="00AF1D55" w:rsidRDefault="00AF1D55">
      <w:r>
        <w:separator/>
      </w:r>
    </w:p>
  </w:footnote>
  <w:footnote w:type="continuationSeparator" w:id="0">
    <w:p w14:paraId="2017D654" w14:textId="77777777" w:rsidR="00AF1D55" w:rsidRDefault="00AF1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6FFA"/>
    <w:multiLevelType w:val="hybridMultilevel"/>
    <w:tmpl w:val="101A2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D35EB8"/>
    <w:multiLevelType w:val="hybridMultilevel"/>
    <w:tmpl w:val="0324E5AE"/>
    <w:lvl w:ilvl="0" w:tplc="040C0001">
      <w:start w:val="1"/>
      <w:numFmt w:val="bullet"/>
      <w:lvlText w:val=""/>
      <w:lvlJc w:val="left"/>
      <w:pPr>
        <w:ind w:left="2880"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
    <w:nsid w:val="0D80209F"/>
    <w:multiLevelType w:val="multilevel"/>
    <w:tmpl w:val="3B42AC04"/>
    <w:lvl w:ilvl="0">
      <w:start w:val="8"/>
      <w:numFmt w:val="decimal"/>
      <w:lvlText w:val="%1"/>
      <w:lvlJc w:val="left"/>
      <w:pPr>
        <w:ind w:left="459" w:hanging="344"/>
      </w:pPr>
      <w:rPr>
        <w:rFonts w:hint="default"/>
        <w:lang w:val="fr-FR" w:eastAsia="fr-FR" w:bidi="fr-FR"/>
      </w:rPr>
    </w:lvl>
    <w:lvl w:ilvl="1">
      <w:start w:val="1"/>
      <w:numFmt w:val="decimal"/>
      <w:lvlText w:val="%1-%2"/>
      <w:lvlJc w:val="left"/>
      <w:pPr>
        <w:ind w:left="344" w:hanging="344"/>
      </w:pPr>
      <w:rPr>
        <w:rFonts w:ascii="Arial" w:eastAsia="Arial" w:hAnsi="Arial" w:cs="Arial" w:hint="default"/>
        <w:spacing w:val="-1"/>
        <w:w w:val="91"/>
        <w:sz w:val="22"/>
        <w:szCs w:val="22"/>
        <w:lang w:val="fr-FR" w:eastAsia="fr-FR" w:bidi="fr-FR"/>
      </w:rPr>
    </w:lvl>
    <w:lvl w:ilvl="2">
      <w:numFmt w:val="bullet"/>
      <w:lvlText w:val="•"/>
      <w:lvlJc w:val="left"/>
      <w:pPr>
        <w:ind w:left="2257" w:hanging="344"/>
      </w:pPr>
      <w:rPr>
        <w:rFonts w:hint="default"/>
        <w:lang w:val="fr-FR" w:eastAsia="fr-FR" w:bidi="fr-FR"/>
      </w:rPr>
    </w:lvl>
    <w:lvl w:ilvl="3">
      <w:numFmt w:val="bullet"/>
      <w:lvlText w:val="•"/>
      <w:lvlJc w:val="left"/>
      <w:pPr>
        <w:ind w:left="3155" w:hanging="344"/>
      </w:pPr>
      <w:rPr>
        <w:rFonts w:hint="default"/>
        <w:lang w:val="fr-FR" w:eastAsia="fr-FR" w:bidi="fr-FR"/>
      </w:rPr>
    </w:lvl>
    <w:lvl w:ilvl="4">
      <w:numFmt w:val="bullet"/>
      <w:lvlText w:val="•"/>
      <w:lvlJc w:val="left"/>
      <w:pPr>
        <w:ind w:left="4054" w:hanging="344"/>
      </w:pPr>
      <w:rPr>
        <w:rFonts w:hint="default"/>
        <w:lang w:val="fr-FR" w:eastAsia="fr-FR" w:bidi="fr-FR"/>
      </w:rPr>
    </w:lvl>
    <w:lvl w:ilvl="5">
      <w:numFmt w:val="bullet"/>
      <w:lvlText w:val="•"/>
      <w:lvlJc w:val="left"/>
      <w:pPr>
        <w:ind w:left="4953" w:hanging="344"/>
      </w:pPr>
      <w:rPr>
        <w:rFonts w:hint="default"/>
        <w:lang w:val="fr-FR" w:eastAsia="fr-FR" w:bidi="fr-FR"/>
      </w:rPr>
    </w:lvl>
    <w:lvl w:ilvl="6">
      <w:numFmt w:val="bullet"/>
      <w:lvlText w:val="•"/>
      <w:lvlJc w:val="left"/>
      <w:pPr>
        <w:ind w:left="5851" w:hanging="344"/>
      </w:pPr>
      <w:rPr>
        <w:rFonts w:hint="default"/>
        <w:lang w:val="fr-FR" w:eastAsia="fr-FR" w:bidi="fr-FR"/>
      </w:rPr>
    </w:lvl>
    <w:lvl w:ilvl="7">
      <w:numFmt w:val="bullet"/>
      <w:lvlText w:val="•"/>
      <w:lvlJc w:val="left"/>
      <w:pPr>
        <w:ind w:left="6750" w:hanging="344"/>
      </w:pPr>
      <w:rPr>
        <w:rFonts w:hint="default"/>
        <w:lang w:val="fr-FR" w:eastAsia="fr-FR" w:bidi="fr-FR"/>
      </w:rPr>
    </w:lvl>
    <w:lvl w:ilvl="8">
      <w:numFmt w:val="bullet"/>
      <w:lvlText w:val="•"/>
      <w:lvlJc w:val="left"/>
      <w:pPr>
        <w:ind w:left="7649" w:hanging="344"/>
      </w:pPr>
      <w:rPr>
        <w:rFonts w:hint="default"/>
        <w:lang w:val="fr-FR" w:eastAsia="fr-FR" w:bidi="fr-FR"/>
      </w:rPr>
    </w:lvl>
  </w:abstractNum>
  <w:abstractNum w:abstractNumId="3">
    <w:nsid w:val="0F5E39A4"/>
    <w:multiLevelType w:val="hybridMultilevel"/>
    <w:tmpl w:val="E8B28892"/>
    <w:lvl w:ilvl="0" w:tplc="E60635D6">
      <w:start w:val="1"/>
      <w:numFmt w:val="bullet"/>
      <w:lvlText w:val=""/>
      <w:lvlJc w:val="left"/>
      <w:pPr>
        <w:tabs>
          <w:tab w:val="num" w:pos="360"/>
        </w:tabs>
        <w:ind w:left="357" w:hanging="357"/>
      </w:pPr>
      <w:rPr>
        <w:rFonts w:ascii="Symbol" w:hAnsi="Symbol" w:hint="default"/>
      </w:rPr>
    </w:lvl>
    <w:lvl w:ilvl="1" w:tplc="BB6A52E6">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0FC569C"/>
    <w:multiLevelType w:val="hybridMultilevel"/>
    <w:tmpl w:val="3F121826"/>
    <w:lvl w:ilvl="0" w:tplc="FADC92DA">
      <w:start w:val="10"/>
      <w:numFmt w:val="bullet"/>
      <w:lvlText w:val="-"/>
      <w:lvlJc w:val="left"/>
      <w:pPr>
        <w:ind w:left="1778" w:hanging="360"/>
      </w:pPr>
      <w:rPr>
        <w:rFonts w:ascii="Arial" w:eastAsia="Arial"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5">
    <w:nsid w:val="1538416C"/>
    <w:multiLevelType w:val="hybridMultilevel"/>
    <w:tmpl w:val="18189EDE"/>
    <w:lvl w:ilvl="0" w:tplc="040C000F">
      <w:start w:val="5"/>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nsid w:val="1A5269C5"/>
    <w:multiLevelType w:val="hybridMultilevel"/>
    <w:tmpl w:val="07C42AE6"/>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7">
    <w:nsid w:val="203A7DA7"/>
    <w:multiLevelType w:val="hybridMultilevel"/>
    <w:tmpl w:val="9DE27F20"/>
    <w:lvl w:ilvl="0" w:tplc="4D308CD4">
      <w:numFmt w:val="bullet"/>
      <w:lvlText w:val="-"/>
      <w:lvlJc w:val="left"/>
      <w:pPr>
        <w:ind w:left="836" w:hanging="360"/>
      </w:pPr>
      <w:rPr>
        <w:rFonts w:ascii="Trebuchet MS" w:eastAsia="Trebuchet MS" w:hAnsi="Trebuchet MS" w:cs="Trebuchet MS" w:hint="default"/>
        <w:b/>
        <w:bCs/>
        <w:color w:val="585858"/>
        <w:w w:val="83"/>
        <w:sz w:val="22"/>
        <w:szCs w:val="22"/>
        <w:lang w:val="fr-FR" w:eastAsia="fr-FR" w:bidi="fr-FR"/>
      </w:rPr>
    </w:lvl>
    <w:lvl w:ilvl="1" w:tplc="15641062">
      <w:numFmt w:val="bullet"/>
      <w:lvlText w:val=""/>
      <w:lvlJc w:val="left"/>
      <w:pPr>
        <w:ind w:left="1244" w:hanging="358"/>
      </w:pPr>
      <w:rPr>
        <w:rFonts w:ascii="Symbol" w:eastAsia="Symbol" w:hAnsi="Symbol" w:cs="Symbol" w:hint="default"/>
        <w:color w:val="585858"/>
        <w:w w:val="100"/>
        <w:sz w:val="22"/>
        <w:szCs w:val="22"/>
        <w:lang w:val="fr-FR" w:eastAsia="fr-FR" w:bidi="fr-FR"/>
      </w:rPr>
    </w:lvl>
    <w:lvl w:ilvl="2" w:tplc="C5A843CC">
      <w:numFmt w:val="bullet"/>
      <w:lvlText w:val=""/>
      <w:lvlJc w:val="left"/>
      <w:pPr>
        <w:ind w:left="1818" w:hanging="284"/>
      </w:pPr>
      <w:rPr>
        <w:rFonts w:ascii="Wingdings" w:eastAsia="Wingdings" w:hAnsi="Wingdings" w:cs="Wingdings" w:hint="default"/>
        <w:color w:val="585858"/>
        <w:w w:val="100"/>
        <w:sz w:val="22"/>
        <w:szCs w:val="22"/>
        <w:lang w:val="fr-FR" w:eastAsia="fr-FR" w:bidi="fr-FR"/>
      </w:rPr>
    </w:lvl>
    <w:lvl w:ilvl="3" w:tplc="691CC4FA">
      <w:numFmt w:val="bullet"/>
      <w:lvlText w:val="•"/>
      <w:lvlJc w:val="left"/>
      <w:pPr>
        <w:ind w:left="1820" w:hanging="284"/>
      </w:pPr>
      <w:rPr>
        <w:rFonts w:hint="default"/>
        <w:lang w:val="fr-FR" w:eastAsia="fr-FR" w:bidi="fr-FR"/>
      </w:rPr>
    </w:lvl>
    <w:lvl w:ilvl="4" w:tplc="57723AE6">
      <w:numFmt w:val="bullet"/>
      <w:lvlText w:val="•"/>
      <w:lvlJc w:val="left"/>
      <w:pPr>
        <w:ind w:left="2909" w:hanging="284"/>
      </w:pPr>
      <w:rPr>
        <w:rFonts w:hint="default"/>
        <w:lang w:val="fr-FR" w:eastAsia="fr-FR" w:bidi="fr-FR"/>
      </w:rPr>
    </w:lvl>
    <w:lvl w:ilvl="5" w:tplc="FA505716">
      <w:numFmt w:val="bullet"/>
      <w:lvlText w:val="•"/>
      <w:lvlJc w:val="left"/>
      <w:pPr>
        <w:ind w:left="3998" w:hanging="284"/>
      </w:pPr>
      <w:rPr>
        <w:rFonts w:hint="default"/>
        <w:lang w:val="fr-FR" w:eastAsia="fr-FR" w:bidi="fr-FR"/>
      </w:rPr>
    </w:lvl>
    <w:lvl w:ilvl="6" w:tplc="5FFE2EBC">
      <w:numFmt w:val="bullet"/>
      <w:lvlText w:val="•"/>
      <w:lvlJc w:val="left"/>
      <w:pPr>
        <w:ind w:left="5088" w:hanging="284"/>
      </w:pPr>
      <w:rPr>
        <w:rFonts w:hint="default"/>
        <w:lang w:val="fr-FR" w:eastAsia="fr-FR" w:bidi="fr-FR"/>
      </w:rPr>
    </w:lvl>
    <w:lvl w:ilvl="7" w:tplc="6F742230">
      <w:numFmt w:val="bullet"/>
      <w:lvlText w:val="•"/>
      <w:lvlJc w:val="left"/>
      <w:pPr>
        <w:ind w:left="6177" w:hanging="284"/>
      </w:pPr>
      <w:rPr>
        <w:rFonts w:hint="default"/>
        <w:lang w:val="fr-FR" w:eastAsia="fr-FR" w:bidi="fr-FR"/>
      </w:rPr>
    </w:lvl>
    <w:lvl w:ilvl="8" w:tplc="03981A38">
      <w:numFmt w:val="bullet"/>
      <w:lvlText w:val="•"/>
      <w:lvlJc w:val="left"/>
      <w:pPr>
        <w:ind w:left="7267" w:hanging="284"/>
      </w:pPr>
      <w:rPr>
        <w:rFonts w:hint="default"/>
        <w:lang w:val="fr-FR" w:eastAsia="fr-FR" w:bidi="fr-FR"/>
      </w:rPr>
    </w:lvl>
  </w:abstractNum>
  <w:abstractNum w:abstractNumId="8">
    <w:nsid w:val="227B1004"/>
    <w:multiLevelType w:val="hybridMultilevel"/>
    <w:tmpl w:val="33B2A4C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nsid w:val="29184982"/>
    <w:multiLevelType w:val="hybridMultilevel"/>
    <w:tmpl w:val="9358090E"/>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10">
    <w:nsid w:val="29C477B7"/>
    <w:multiLevelType w:val="hybridMultilevel"/>
    <w:tmpl w:val="FCB65DA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nsid w:val="32B16B77"/>
    <w:multiLevelType w:val="hybridMultilevel"/>
    <w:tmpl w:val="297006C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3517041B"/>
    <w:multiLevelType w:val="hybridMultilevel"/>
    <w:tmpl w:val="6C80E38E"/>
    <w:lvl w:ilvl="0" w:tplc="040C0001">
      <w:start w:val="1"/>
      <w:numFmt w:val="bullet"/>
      <w:lvlText w:val=""/>
      <w:lvlJc w:val="left"/>
      <w:pPr>
        <w:ind w:left="3148" w:hanging="360"/>
      </w:pPr>
      <w:rPr>
        <w:rFonts w:ascii="Symbol" w:hAnsi="Symbol" w:hint="default"/>
      </w:rPr>
    </w:lvl>
    <w:lvl w:ilvl="1" w:tplc="040C0003" w:tentative="1">
      <w:start w:val="1"/>
      <w:numFmt w:val="bullet"/>
      <w:lvlText w:val="o"/>
      <w:lvlJc w:val="left"/>
      <w:pPr>
        <w:ind w:left="3868" w:hanging="360"/>
      </w:pPr>
      <w:rPr>
        <w:rFonts w:ascii="Courier New" w:hAnsi="Courier New" w:cs="Courier New" w:hint="default"/>
      </w:rPr>
    </w:lvl>
    <w:lvl w:ilvl="2" w:tplc="040C0005" w:tentative="1">
      <w:start w:val="1"/>
      <w:numFmt w:val="bullet"/>
      <w:lvlText w:val=""/>
      <w:lvlJc w:val="left"/>
      <w:pPr>
        <w:ind w:left="4588" w:hanging="360"/>
      </w:pPr>
      <w:rPr>
        <w:rFonts w:ascii="Wingdings" w:hAnsi="Wingdings" w:hint="default"/>
      </w:rPr>
    </w:lvl>
    <w:lvl w:ilvl="3" w:tplc="040C0001" w:tentative="1">
      <w:start w:val="1"/>
      <w:numFmt w:val="bullet"/>
      <w:lvlText w:val=""/>
      <w:lvlJc w:val="left"/>
      <w:pPr>
        <w:ind w:left="5308" w:hanging="360"/>
      </w:pPr>
      <w:rPr>
        <w:rFonts w:ascii="Symbol" w:hAnsi="Symbol" w:hint="default"/>
      </w:rPr>
    </w:lvl>
    <w:lvl w:ilvl="4" w:tplc="040C0003" w:tentative="1">
      <w:start w:val="1"/>
      <w:numFmt w:val="bullet"/>
      <w:lvlText w:val="o"/>
      <w:lvlJc w:val="left"/>
      <w:pPr>
        <w:ind w:left="6028" w:hanging="360"/>
      </w:pPr>
      <w:rPr>
        <w:rFonts w:ascii="Courier New" w:hAnsi="Courier New" w:cs="Courier New" w:hint="default"/>
      </w:rPr>
    </w:lvl>
    <w:lvl w:ilvl="5" w:tplc="040C0005" w:tentative="1">
      <w:start w:val="1"/>
      <w:numFmt w:val="bullet"/>
      <w:lvlText w:val=""/>
      <w:lvlJc w:val="left"/>
      <w:pPr>
        <w:ind w:left="6748" w:hanging="360"/>
      </w:pPr>
      <w:rPr>
        <w:rFonts w:ascii="Wingdings" w:hAnsi="Wingdings" w:hint="default"/>
      </w:rPr>
    </w:lvl>
    <w:lvl w:ilvl="6" w:tplc="040C0001" w:tentative="1">
      <w:start w:val="1"/>
      <w:numFmt w:val="bullet"/>
      <w:lvlText w:val=""/>
      <w:lvlJc w:val="left"/>
      <w:pPr>
        <w:ind w:left="7468" w:hanging="360"/>
      </w:pPr>
      <w:rPr>
        <w:rFonts w:ascii="Symbol" w:hAnsi="Symbol" w:hint="default"/>
      </w:rPr>
    </w:lvl>
    <w:lvl w:ilvl="7" w:tplc="040C0003" w:tentative="1">
      <w:start w:val="1"/>
      <w:numFmt w:val="bullet"/>
      <w:lvlText w:val="o"/>
      <w:lvlJc w:val="left"/>
      <w:pPr>
        <w:ind w:left="8188" w:hanging="360"/>
      </w:pPr>
      <w:rPr>
        <w:rFonts w:ascii="Courier New" w:hAnsi="Courier New" w:cs="Courier New" w:hint="default"/>
      </w:rPr>
    </w:lvl>
    <w:lvl w:ilvl="8" w:tplc="040C0005" w:tentative="1">
      <w:start w:val="1"/>
      <w:numFmt w:val="bullet"/>
      <w:lvlText w:val=""/>
      <w:lvlJc w:val="left"/>
      <w:pPr>
        <w:ind w:left="8908" w:hanging="360"/>
      </w:pPr>
      <w:rPr>
        <w:rFonts w:ascii="Wingdings" w:hAnsi="Wingdings" w:hint="default"/>
      </w:rPr>
    </w:lvl>
  </w:abstractNum>
  <w:abstractNum w:abstractNumId="13">
    <w:nsid w:val="412C07E9"/>
    <w:multiLevelType w:val="hybridMultilevel"/>
    <w:tmpl w:val="37840A8E"/>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14">
    <w:nsid w:val="46987AFF"/>
    <w:multiLevelType w:val="hybridMultilevel"/>
    <w:tmpl w:val="9E0EE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AF011D9"/>
    <w:multiLevelType w:val="hybridMultilevel"/>
    <w:tmpl w:val="B57271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FD56B1B"/>
    <w:multiLevelType w:val="hybridMultilevel"/>
    <w:tmpl w:val="62D8885C"/>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17">
    <w:nsid w:val="553D3CAE"/>
    <w:multiLevelType w:val="hybridMultilevel"/>
    <w:tmpl w:val="4668541E"/>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18">
    <w:nsid w:val="5CA55E84"/>
    <w:multiLevelType w:val="hybridMultilevel"/>
    <w:tmpl w:val="87125F90"/>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19">
    <w:nsid w:val="5D427FC9"/>
    <w:multiLevelType w:val="multilevel"/>
    <w:tmpl w:val="44D6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7478CB"/>
    <w:multiLevelType w:val="hybridMultilevel"/>
    <w:tmpl w:val="A71A3F12"/>
    <w:lvl w:ilvl="0" w:tplc="040C0001">
      <w:start w:val="1"/>
      <w:numFmt w:val="bullet"/>
      <w:lvlText w:val=""/>
      <w:lvlJc w:val="left"/>
      <w:pPr>
        <w:ind w:left="895" w:hanging="360"/>
      </w:pPr>
      <w:rPr>
        <w:rFonts w:ascii="Symbol" w:hAnsi="Symbol"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21">
    <w:nsid w:val="683D469A"/>
    <w:multiLevelType w:val="hybridMultilevel"/>
    <w:tmpl w:val="A5EAA9E0"/>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2">
    <w:nsid w:val="693C0383"/>
    <w:multiLevelType w:val="hybridMultilevel"/>
    <w:tmpl w:val="C5B41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B833CA7"/>
    <w:multiLevelType w:val="hybridMultilevel"/>
    <w:tmpl w:val="2FF66F64"/>
    <w:lvl w:ilvl="0" w:tplc="040C0001">
      <w:start w:val="1"/>
      <w:numFmt w:val="bullet"/>
      <w:lvlText w:val=""/>
      <w:lvlJc w:val="left"/>
      <w:pPr>
        <w:ind w:left="895" w:hanging="360"/>
      </w:pPr>
      <w:rPr>
        <w:rFonts w:ascii="Symbol" w:hAnsi="Symbol"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24">
    <w:nsid w:val="7A747780"/>
    <w:multiLevelType w:val="multilevel"/>
    <w:tmpl w:val="93F2341E"/>
    <w:lvl w:ilvl="0">
      <w:start w:val="8"/>
      <w:numFmt w:val="decimal"/>
      <w:lvlText w:val="%1"/>
      <w:lvlJc w:val="left"/>
      <w:pPr>
        <w:ind w:left="886" w:hanging="344"/>
      </w:pPr>
      <w:rPr>
        <w:rFonts w:hint="default"/>
        <w:lang w:val="fr-FR" w:eastAsia="fr-FR" w:bidi="fr-FR"/>
      </w:rPr>
    </w:lvl>
    <w:lvl w:ilvl="1">
      <w:start w:val="1"/>
      <w:numFmt w:val="decimal"/>
      <w:lvlText w:val="%1-%2"/>
      <w:lvlJc w:val="left"/>
      <w:pPr>
        <w:ind w:left="886" w:hanging="344"/>
      </w:pPr>
      <w:rPr>
        <w:rFonts w:ascii="Arial" w:eastAsia="Arial" w:hAnsi="Arial" w:cs="Arial" w:hint="default"/>
        <w:color w:val="585858"/>
        <w:spacing w:val="-1"/>
        <w:w w:val="91"/>
        <w:sz w:val="22"/>
        <w:szCs w:val="22"/>
        <w:lang w:val="fr-FR" w:eastAsia="fr-FR" w:bidi="fr-FR"/>
      </w:rPr>
    </w:lvl>
    <w:lvl w:ilvl="2">
      <w:numFmt w:val="bullet"/>
      <w:lvlText w:val="•"/>
      <w:lvlJc w:val="left"/>
      <w:pPr>
        <w:ind w:left="2593" w:hanging="344"/>
      </w:pPr>
      <w:rPr>
        <w:rFonts w:hint="default"/>
        <w:lang w:val="fr-FR" w:eastAsia="fr-FR" w:bidi="fr-FR"/>
      </w:rPr>
    </w:lvl>
    <w:lvl w:ilvl="3">
      <w:numFmt w:val="bullet"/>
      <w:lvlText w:val="•"/>
      <w:lvlJc w:val="left"/>
      <w:pPr>
        <w:ind w:left="3449" w:hanging="344"/>
      </w:pPr>
      <w:rPr>
        <w:rFonts w:hint="default"/>
        <w:lang w:val="fr-FR" w:eastAsia="fr-FR" w:bidi="fr-FR"/>
      </w:rPr>
    </w:lvl>
    <w:lvl w:ilvl="4">
      <w:numFmt w:val="bullet"/>
      <w:lvlText w:val="•"/>
      <w:lvlJc w:val="left"/>
      <w:pPr>
        <w:ind w:left="4306" w:hanging="344"/>
      </w:pPr>
      <w:rPr>
        <w:rFonts w:hint="default"/>
        <w:lang w:val="fr-FR" w:eastAsia="fr-FR" w:bidi="fr-FR"/>
      </w:rPr>
    </w:lvl>
    <w:lvl w:ilvl="5">
      <w:numFmt w:val="bullet"/>
      <w:lvlText w:val="•"/>
      <w:lvlJc w:val="left"/>
      <w:pPr>
        <w:ind w:left="5163" w:hanging="344"/>
      </w:pPr>
      <w:rPr>
        <w:rFonts w:hint="default"/>
        <w:lang w:val="fr-FR" w:eastAsia="fr-FR" w:bidi="fr-FR"/>
      </w:rPr>
    </w:lvl>
    <w:lvl w:ilvl="6">
      <w:numFmt w:val="bullet"/>
      <w:lvlText w:val="•"/>
      <w:lvlJc w:val="left"/>
      <w:pPr>
        <w:ind w:left="6019" w:hanging="344"/>
      </w:pPr>
      <w:rPr>
        <w:rFonts w:hint="default"/>
        <w:lang w:val="fr-FR" w:eastAsia="fr-FR" w:bidi="fr-FR"/>
      </w:rPr>
    </w:lvl>
    <w:lvl w:ilvl="7">
      <w:numFmt w:val="bullet"/>
      <w:lvlText w:val="•"/>
      <w:lvlJc w:val="left"/>
      <w:pPr>
        <w:ind w:left="6876" w:hanging="344"/>
      </w:pPr>
      <w:rPr>
        <w:rFonts w:hint="default"/>
        <w:lang w:val="fr-FR" w:eastAsia="fr-FR" w:bidi="fr-FR"/>
      </w:rPr>
    </w:lvl>
    <w:lvl w:ilvl="8">
      <w:numFmt w:val="bullet"/>
      <w:lvlText w:val="•"/>
      <w:lvlJc w:val="left"/>
      <w:pPr>
        <w:ind w:left="7733" w:hanging="344"/>
      </w:pPr>
      <w:rPr>
        <w:rFonts w:hint="default"/>
        <w:lang w:val="fr-FR" w:eastAsia="fr-FR" w:bidi="fr-FR"/>
      </w:rPr>
    </w:lvl>
  </w:abstractNum>
  <w:abstractNum w:abstractNumId="25">
    <w:nsid w:val="7F1C2792"/>
    <w:multiLevelType w:val="hybridMultilevel"/>
    <w:tmpl w:val="96FCCBDA"/>
    <w:lvl w:ilvl="0" w:tplc="040C0009">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4"/>
  </w:num>
  <w:num w:numId="2">
    <w:abstractNumId w:val="7"/>
  </w:num>
  <w:num w:numId="3">
    <w:abstractNumId w:val="2"/>
  </w:num>
  <w:num w:numId="4">
    <w:abstractNumId w:val="21"/>
  </w:num>
  <w:num w:numId="5">
    <w:abstractNumId w:val="16"/>
  </w:num>
  <w:num w:numId="6">
    <w:abstractNumId w:val="22"/>
  </w:num>
  <w:num w:numId="7">
    <w:abstractNumId w:val="11"/>
  </w:num>
  <w:num w:numId="8">
    <w:abstractNumId w:val="19"/>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
  </w:num>
  <w:num w:numId="12">
    <w:abstractNumId w:val="12"/>
  </w:num>
  <w:num w:numId="13">
    <w:abstractNumId w:val="17"/>
  </w:num>
  <w:num w:numId="14">
    <w:abstractNumId w:val="14"/>
  </w:num>
  <w:num w:numId="15">
    <w:abstractNumId w:val="5"/>
  </w:num>
  <w:num w:numId="16">
    <w:abstractNumId w:val="0"/>
  </w:num>
  <w:num w:numId="17">
    <w:abstractNumId w:val="4"/>
  </w:num>
  <w:num w:numId="18">
    <w:abstractNumId w:val="23"/>
  </w:num>
  <w:num w:numId="19">
    <w:abstractNumId w:val="8"/>
  </w:num>
  <w:num w:numId="20">
    <w:abstractNumId w:val="9"/>
  </w:num>
  <w:num w:numId="21">
    <w:abstractNumId w:val="6"/>
  </w:num>
  <w:num w:numId="22">
    <w:abstractNumId w:val="20"/>
  </w:num>
  <w:num w:numId="23">
    <w:abstractNumId w:val="13"/>
  </w:num>
  <w:num w:numId="24">
    <w:abstractNumId w:val="18"/>
  </w:num>
  <w:num w:numId="25">
    <w:abstractNumId w:val="10"/>
  </w:num>
  <w:num w:numId="26">
    <w:abstractNumId w:val="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2B"/>
    <w:rsid w:val="000323E2"/>
    <w:rsid w:val="00037BF7"/>
    <w:rsid w:val="00040C3A"/>
    <w:rsid w:val="000418B0"/>
    <w:rsid w:val="00043A51"/>
    <w:rsid w:val="0004608A"/>
    <w:rsid w:val="00070200"/>
    <w:rsid w:val="000966DA"/>
    <w:rsid w:val="000C11ED"/>
    <w:rsid w:val="000D0BFF"/>
    <w:rsid w:val="000F61A7"/>
    <w:rsid w:val="00102CE3"/>
    <w:rsid w:val="00126C01"/>
    <w:rsid w:val="001348AC"/>
    <w:rsid w:val="00183FA5"/>
    <w:rsid w:val="001865EF"/>
    <w:rsid w:val="001A4FF4"/>
    <w:rsid w:val="001A6C86"/>
    <w:rsid w:val="001D0CC9"/>
    <w:rsid w:val="001D4BB9"/>
    <w:rsid w:val="001E76C8"/>
    <w:rsid w:val="001F6967"/>
    <w:rsid w:val="00253C22"/>
    <w:rsid w:val="00290CD4"/>
    <w:rsid w:val="002952D6"/>
    <w:rsid w:val="002A0227"/>
    <w:rsid w:val="002A1285"/>
    <w:rsid w:val="002C73C1"/>
    <w:rsid w:val="00312394"/>
    <w:rsid w:val="00323430"/>
    <w:rsid w:val="00336219"/>
    <w:rsid w:val="003536C5"/>
    <w:rsid w:val="00364EB6"/>
    <w:rsid w:val="003705F2"/>
    <w:rsid w:val="00383B97"/>
    <w:rsid w:val="003A208F"/>
    <w:rsid w:val="003A2193"/>
    <w:rsid w:val="003C2B12"/>
    <w:rsid w:val="003C4640"/>
    <w:rsid w:val="003D12A2"/>
    <w:rsid w:val="003E27D6"/>
    <w:rsid w:val="003E6049"/>
    <w:rsid w:val="003F4D62"/>
    <w:rsid w:val="00435E99"/>
    <w:rsid w:val="00453185"/>
    <w:rsid w:val="004621E2"/>
    <w:rsid w:val="00492C5D"/>
    <w:rsid w:val="00496241"/>
    <w:rsid w:val="004B4C74"/>
    <w:rsid w:val="004D64CF"/>
    <w:rsid w:val="004E45B1"/>
    <w:rsid w:val="004F3724"/>
    <w:rsid w:val="0056001A"/>
    <w:rsid w:val="00576DBD"/>
    <w:rsid w:val="005902D0"/>
    <w:rsid w:val="005C3467"/>
    <w:rsid w:val="00600860"/>
    <w:rsid w:val="00626EF0"/>
    <w:rsid w:val="006354B0"/>
    <w:rsid w:val="00667770"/>
    <w:rsid w:val="00693B03"/>
    <w:rsid w:val="006A2509"/>
    <w:rsid w:val="006A7A81"/>
    <w:rsid w:val="006B2EAE"/>
    <w:rsid w:val="006B783C"/>
    <w:rsid w:val="006C7A97"/>
    <w:rsid w:val="006E3C3B"/>
    <w:rsid w:val="00745DD4"/>
    <w:rsid w:val="00767A83"/>
    <w:rsid w:val="007740D2"/>
    <w:rsid w:val="00776EC6"/>
    <w:rsid w:val="00786A31"/>
    <w:rsid w:val="007B50EF"/>
    <w:rsid w:val="007C5E2B"/>
    <w:rsid w:val="007C7BF1"/>
    <w:rsid w:val="007E180D"/>
    <w:rsid w:val="007F45FE"/>
    <w:rsid w:val="00826550"/>
    <w:rsid w:val="008542E8"/>
    <w:rsid w:val="00857695"/>
    <w:rsid w:val="00872D9C"/>
    <w:rsid w:val="0087630C"/>
    <w:rsid w:val="00881254"/>
    <w:rsid w:val="0089231B"/>
    <w:rsid w:val="008F20E2"/>
    <w:rsid w:val="008F40C5"/>
    <w:rsid w:val="009053B8"/>
    <w:rsid w:val="00950E91"/>
    <w:rsid w:val="009A60B2"/>
    <w:rsid w:val="009B4B0A"/>
    <w:rsid w:val="009C6001"/>
    <w:rsid w:val="009C6873"/>
    <w:rsid w:val="009D6264"/>
    <w:rsid w:val="00A24362"/>
    <w:rsid w:val="00A24FA7"/>
    <w:rsid w:val="00A44C78"/>
    <w:rsid w:val="00AC67B9"/>
    <w:rsid w:val="00AC7B4F"/>
    <w:rsid w:val="00AE2BDA"/>
    <w:rsid w:val="00AF0FAD"/>
    <w:rsid w:val="00AF1D55"/>
    <w:rsid w:val="00B105DC"/>
    <w:rsid w:val="00B115FA"/>
    <w:rsid w:val="00B66AD8"/>
    <w:rsid w:val="00B673B6"/>
    <w:rsid w:val="00B87A9D"/>
    <w:rsid w:val="00BE2B07"/>
    <w:rsid w:val="00BE5E8F"/>
    <w:rsid w:val="00C01B51"/>
    <w:rsid w:val="00C163F2"/>
    <w:rsid w:val="00C31114"/>
    <w:rsid w:val="00C453E7"/>
    <w:rsid w:val="00C909F0"/>
    <w:rsid w:val="00C945B9"/>
    <w:rsid w:val="00CA5684"/>
    <w:rsid w:val="00CC338E"/>
    <w:rsid w:val="00CD657B"/>
    <w:rsid w:val="00CE1E09"/>
    <w:rsid w:val="00CE1EEC"/>
    <w:rsid w:val="00CF5C54"/>
    <w:rsid w:val="00D266C6"/>
    <w:rsid w:val="00D61099"/>
    <w:rsid w:val="00D6223F"/>
    <w:rsid w:val="00D705F9"/>
    <w:rsid w:val="00D91CC0"/>
    <w:rsid w:val="00DA5B2B"/>
    <w:rsid w:val="00DD20C3"/>
    <w:rsid w:val="00E40D48"/>
    <w:rsid w:val="00E438C3"/>
    <w:rsid w:val="00E469BA"/>
    <w:rsid w:val="00E50CC3"/>
    <w:rsid w:val="00E50FC4"/>
    <w:rsid w:val="00E52685"/>
    <w:rsid w:val="00E729C8"/>
    <w:rsid w:val="00E73187"/>
    <w:rsid w:val="00E75DF3"/>
    <w:rsid w:val="00EA27F5"/>
    <w:rsid w:val="00EF0FE3"/>
    <w:rsid w:val="00F317F9"/>
    <w:rsid w:val="00F763C8"/>
    <w:rsid w:val="00FA512B"/>
    <w:rsid w:val="00FB4F1E"/>
    <w:rsid w:val="00FB627E"/>
    <w:rsid w:val="00FC005A"/>
    <w:rsid w:val="00FC0389"/>
    <w:rsid w:val="00FD35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2E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844" w:right="843"/>
      <w:jc w:val="center"/>
      <w:outlineLvl w:val="0"/>
    </w:pPr>
    <w:rPr>
      <w:b/>
      <w:bCs/>
      <w:sz w:val="36"/>
      <w:szCs w:val="36"/>
    </w:rPr>
  </w:style>
  <w:style w:type="paragraph" w:styleId="Titre2">
    <w:name w:val="heading 2"/>
    <w:basedOn w:val="Normal"/>
    <w:uiPriority w:val="1"/>
    <w:qFormat/>
    <w:pPr>
      <w:ind w:left="116"/>
      <w:jc w:val="both"/>
      <w:outlineLvl w:val="1"/>
    </w:pPr>
    <w:rPr>
      <w:rFonts w:ascii="Trebuchet MS" w:eastAsia="Trebuchet MS" w:hAnsi="Trebuchet MS" w:cs="Trebuchet MS"/>
      <w:b/>
      <w:bCs/>
      <w:sz w:val="24"/>
      <w:szCs w:val="24"/>
    </w:rPr>
  </w:style>
  <w:style w:type="paragraph" w:styleId="Titre3">
    <w:name w:val="heading 3"/>
    <w:basedOn w:val="Normal"/>
    <w:next w:val="Normal"/>
    <w:link w:val="Titre3Car"/>
    <w:uiPriority w:val="9"/>
    <w:semiHidden/>
    <w:unhideWhenUsed/>
    <w:qFormat/>
    <w:rsid w:val="005902D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251"/>
      <w:ind w:left="116"/>
    </w:pPr>
  </w:style>
  <w:style w:type="paragraph" w:styleId="Corpsdetexte">
    <w:name w:val="Body Text"/>
    <w:basedOn w:val="Normal"/>
    <w:link w:val="CorpsdetexteCar"/>
    <w:uiPriority w:val="1"/>
    <w:qFormat/>
  </w:style>
  <w:style w:type="paragraph" w:styleId="Paragraphedeliste">
    <w:name w:val="List Paragraph"/>
    <w:basedOn w:val="Normal"/>
    <w:uiPriority w:val="1"/>
    <w:qFormat/>
    <w:pPr>
      <w:ind w:left="829" w:hanging="355"/>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9C6873"/>
    <w:rPr>
      <w:rFonts w:ascii="Tahoma" w:hAnsi="Tahoma" w:cs="Tahoma"/>
      <w:sz w:val="16"/>
      <w:szCs w:val="16"/>
    </w:rPr>
  </w:style>
  <w:style w:type="character" w:customStyle="1" w:styleId="TextedebullesCar">
    <w:name w:val="Texte de bulles Car"/>
    <w:basedOn w:val="Policepardfaut"/>
    <w:link w:val="Textedebulles"/>
    <w:uiPriority w:val="99"/>
    <w:semiHidden/>
    <w:rsid w:val="009C6873"/>
    <w:rPr>
      <w:rFonts w:ascii="Tahoma" w:eastAsia="Arial" w:hAnsi="Tahoma" w:cs="Tahoma"/>
      <w:sz w:val="16"/>
      <w:szCs w:val="16"/>
      <w:lang w:val="fr-FR" w:eastAsia="fr-FR" w:bidi="fr-FR"/>
    </w:rPr>
  </w:style>
  <w:style w:type="paragraph" w:styleId="En-tte">
    <w:name w:val="header"/>
    <w:basedOn w:val="Normal"/>
    <w:link w:val="En-tteCar"/>
    <w:uiPriority w:val="99"/>
    <w:unhideWhenUsed/>
    <w:rsid w:val="009C6873"/>
    <w:pPr>
      <w:tabs>
        <w:tab w:val="center" w:pos="4536"/>
        <w:tab w:val="right" w:pos="9072"/>
      </w:tabs>
    </w:pPr>
  </w:style>
  <w:style w:type="character" w:customStyle="1" w:styleId="En-tteCar">
    <w:name w:val="En-tête Car"/>
    <w:basedOn w:val="Policepardfaut"/>
    <w:link w:val="En-tte"/>
    <w:uiPriority w:val="99"/>
    <w:rsid w:val="009C6873"/>
    <w:rPr>
      <w:rFonts w:ascii="Arial" w:eastAsia="Arial" w:hAnsi="Arial" w:cs="Arial"/>
      <w:lang w:val="fr-FR" w:eastAsia="fr-FR" w:bidi="fr-FR"/>
    </w:rPr>
  </w:style>
  <w:style w:type="paragraph" w:styleId="Pieddepage">
    <w:name w:val="footer"/>
    <w:basedOn w:val="Normal"/>
    <w:link w:val="PieddepageCar"/>
    <w:uiPriority w:val="99"/>
    <w:unhideWhenUsed/>
    <w:rsid w:val="009C6873"/>
    <w:pPr>
      <w:tabs>
        <w:tab w:val="center" w:pos="4536"/>
        <w:tab w:val="right" w:pos="9072"/>
      </w:tabs>
    </w:pPr>
  </w:style>
  <w:style w:type="character" w:customStyle="1" w:styleId="PieddepageCar">
    <w:name w:val="Pied de page Car"/>
    <w:basedOn w:val="Policepardfaut"/>
    <w:link w:val="Pieddepage"/>
    <w:uiPriority w:val="99"/>
    <w:rsid w:val="009C6873"/>
    <w:rPr>
      <w:rFonts w:ascii="Arial" w:eastAsia="Arial" w:hAnsi="Arial" w:cs="Arial"/>
      <w:lang w:val="fr-FR" w:eastAsia="fr-FR" w:bidi="fr-FR"/>
    </w:rPr>
  </w:style>
  <w:style w:type="paragraph" w:styleId="NormalWeb">
    <w:name w:val="Normal (Web)"/>
    <w:basedOn w:val="Normal"/>
    <w:uiPriority w:val="99"/>
    <w:semiHidden/>
    <w:unhideWhenUsed/>
    <w:rsid w:val="00BE2B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wikiexternallink">
    <w:name w:val="wikiexternallink"/>
    <w:basedOn w:val="Policepardfaut"/>
    <w:rsid w:val="00BE2B07"/>
  </w:style>
  <w:style w:type="character" w:styleId="Lienhypertexte">
    <w:name w:val="Hyperlink"/>
    <w:basedOn w:val="Policepardfaut"/>
    <w:uiPriority w:val="99"/>
    <w:semiHidden/>
    <w:unhideWhenUsed/>
    <w:rsid w:val="00BE2B07"/>
    <w:rPr>
      <w:color w:val="0000FF"/>
      <w:u w:val="single"/>
    </w:rPr>
  </w:style>
  <w:style w:type="character" w:customStyle="1" w:styleId="CorpsdetexteCar">
    <w:name w:val="Corps de texte Car"/>
    <w:basedOn w:val="Policepardfaut"/>
    <w:link w:val="Corpsdetexte"/>
    <w:uiPriority w:val="1"/>
    <w:rsid w:val="00BE2B07"/>
    <w:rPr>
      <w:rFonts w:ascii="Arial" w:eastAsia="Arial" w:hAnsi="Arial" w:cs="Arial"/>
      <w:lang w:val="fr-FR" w:eastAsia="fr-FR" w:bidi="fr-FR"/>
    </w:rPr>
  </w:style>
  <w:style w:type="character" w:customStyle="1" w:styleId="pg-1ff1">
    <w:name w:val="pg-1ff1"/>
    <w:basedOn w:val="Policepardfaut"/>
    <w:rsid w:val="00E40D48"/>
  </w:style>
  <w:style w:type="character" w:customStyle="1" w:styleId="pg-1ff6">
    <w:name w:val="pg-1ff6"/>
    <w:basedOn w:val="Policepardfaut"/>
    <w:rsid w:val="00E40D48"/>
  </w:style>
  <w:style w:type="character" w:customStyle="1" w:styleId="pg-1ls5">
    <w:name w:val="pg-1ls5"/>
    <w:basedOn w:val="Policepardfaut"/>
    <w:rsid w:val="00E40D48"/>
  </w:style>
  <w:style w:type="character" w:styleId="lev">
    <w:name w:val="Strong"/>
    <w:basedOn w:val="Policepardfaut"/>
    <w:uiPriority w:val="22"/>
    <w:qFormat/>
    <w:rsid w:val="002952D6"/>
    <w:rPr>
      <w:b/>
      <w:bCs/>
    </w:rPr>
  </w:style>
  <w:style w:type="character" w:customStyle="1" w:styleId="Titre3Car">
    <w:name w:val="Titre 3 Car"/>
    <w:basedOn w:val="Policepardfaut"/>
    <w:link w:val="Titre3"/>
    <w:uiPriority w:val="9"/>
    <w:semiHidden/>
    <w:rsid w:val="005902D0"/>
    <w:rPr>
      <w:rFonts w:asciiTheme="majorHAnsi" w:eastAsiaTheme="majorEastAsia" w:hAnsiTheme="majorHAnsi" w:cstheme="majorBidi"/>
      <w:b/>
      <w:bCs/>
      <w:color w:val="4F81BD" w:themeColor="accent1"/>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844" w:right="843"/>
      <w:jc w:val="center"/>
      <w:outlineLvl w:val="0"/>
    </w:pPr>
    <w:rPr>
      <w:b/>
      <w:bCs/>
      <w:sz w:val="36"/>
      <w:szCs w:val="36"/>
    </w:rPr>
  </w:style>
  <w:style w:type="paragraph" w:styleId="Titre2">
    <w:name w:val="heading 2"/>
    <w:basedOn w:val="Normal"/>
    <w:uiPriority w:val="1"/>
    <w:qFormat/>
    <w:pPr>
      <w:ind w:left="116"/>
      <w:jc w:val="both"/>
      <w:outlineLvl w:val="1"/>
    </w:pPr>
    <w:rPr>
      <w:rFonts w:ascii="Trebuchet MS" w:eastAsia="Trebuchet MS" w:hAnsi="Trebuchet MS" w:cs="Trebuchet MS"/>
      <w:b/>
      <w:bCs/>
      <w:sz w:val="24"/>
      <w:szCs w:val="24"/>
    </w:rPr>
  </w:style>
  <w:style w:type="paragraph" w:styleId="Titre3">
    <w:name w:val="heading 3"/>
    <w:basedOn w:val="Normal"/>
    <w:next w:val="Normal"/>
    <w:link w:val="Titre3Car"/>
    <w:uiPriority w:val="9"/>
    <w:semiHidden/>
    <w:unhideWhenUsed/>
    <w:qFormat/>
    <w:rsid w:val="005902D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251"/>
      <w:ind w:left="116"/>
    </w:pPr>
  </w:style>
  <w:style w:type="paragraph" w:styleId="Corpsdetexte">
    <w:name w:val="Body Text"/>
    <w:basedOn w:val="Normal"/>
    <w:link w:val="CorpsdetexteCar"/>
    <w:uiPriority w:val="1"/>
    <w:qFormat/>
  </w:style>
  <w:style w:type="paragraph" w:styleId="Paragraphedeliste">
    <w:name w:val="List Paragraph"/>
    <w:basedOn w:val="Normal"/>
    <w:uiPriority w:val="1"/>
    <w:qFormat/>
    <w:pPr>
      <w:ind w:left="829" w:hanging="355"/>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9C6873"/>
    <w:rPr>
      <w:rFonts w:ascii="Tahoma" w:hAnsi="Tahoma" w:cs="Tahoma"/>
      <w:sz w:val="16"/>
      <w:szCs w:val="16"/>
    </w:rPr>
  </w:style>
  <w:style w:type="character" w:customStyle="1" w:styleId="TextedebullesCar">
    <w:name w:val="Texte de bulles Car"/>
    <w:basedOn w:val="Policepardfaut"/>
    <w:link w:val="Textedebulles"/>
    <w:uiPriority w:val="99"/>
    <w:semiHidden/>
    <w:rsid w:val="009C6873"/>
    <w:rPr>
      <w:rFonts w:ascii="Tahoma" w:eastAsia="Arial" w:hAnsi="Tahoma" w:cs="Tahoma"/>
      <w:sz w:val="16"/>
      <w:szCs w:val="16"/>
      <w:lang w:val="fr-FR" w:eastAsia="fr-FR" w:bidi="fr-FR"/>
    </w:rPr>
  </w:style>
  <w:style w:type="paragraph" w:styleId="En-tte">
    <w:name w:val="header"/>
    <w:basedOn w:val="Normal"/>
    <w:link w:val="En-tteCar"/>
    <w:uiPriority w:val="99"/>
    <w:unhideWhenUsed/>
    <w:rsid w:val="009C6873"/>
    <w:pPr>
      <w:tabs>
        <w:tab w:val="center" w:pos="4536"/>
        <w:tab w:val="right" w:pos="9072"/>
      </w:tabs>
    </w:pPr>
  </w:style>
  <w:style w:type="character" w:customStyle="1" w:styleId="En-tteCar">
    <w:name w:val="En-tête Car"/>
    <w:basedOn w:val="Policepardfaut"/>
    <w:link w:val="En-tte"/>
    <w:uiPriority w:val="99"/>
    <w:rsid w:val="009C6873"/>
    <w:rPr>
      <w:rFonts w:ascii="Arial" w:eastAsia="Arial" w:hAnsi="Arial" w:cs="Arial"/>
      <w:lang w:val="fr-FR" w:eastAsia="fr-FR" w:bidi="fr-FR"/>
    </w:rPr>
  </w:style>
  <w:style w:type="paragraph" w:styleId="Pieddepage">
    <w:name w:val="footer"/>
    <w:basedOn w:val="Normal"/>
    <w:link w:val="PieddepageCar"/>
    <w:uiPriority w:val="99"/>
    <w:unhideWhenUsed/>
    <w:rsid w:val="009C6873"/>
    <w:pPr>
      <w:tabs>
        <w:tab w:val="center" w:pos="4536"/>
        <w:tab w:val="right" w:pos="9072"/>
      </w:tabs>
    </w:pPr>
  </w:style>
  <w:style w:type="character" w:customStyle="1" w:styleId="PieddepageCar">
    <w:name w:val="Pied de page Car"/>
    <w:basedOn w:val="Policepardfaut"/>
    <w:link w:val="Pieddepage"/>
    <w:uiPriority w:val="99"/>
    <w:rsid w:val="009C6873"/>
    <w:rPr>
      <w:rFonts w:ascii="Arial" w:eastAsia="Arial" w:hAnsi="Arial" w:cs="Arial"/>
      <w:lang w:val="fr-FR" w:eastAsia="fr-FR" w:bidi="fr-FR"/>
    </w:rPr>
  </w:style>
  <w:style w:type="paragraph" w:styleId="NormalWeb">
    <w:name w:val="Normal (Web)"/>
    <w:basedOn w:val="Normal"/>
    <w:uiPriority w:val="99"/>
    <w:semiHidden/>
    <w:unhideWhenUsed/>
    <w:rsid w:val="00BE2B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wikiexternallink">
    <w:name w:val="wikiexternallink"/>
    <w:basedOn w:val="Policepardfaut"/>
    <w:rsid w:val="00BE2B07"/>
  </w:style>
  <w:style w:type="character" w:styleId="Lienhypertexte">
    <w:name w:val="Hyperlink"/>
    <w:basedOn w:val="Policepardfaut"/>
    <w:uiPriority w:val="99"/>
    <w:semiHidden/>
    <w:unhideWhenUsed/>
    <w:rsid w:val="00BE2B07"/>
    <w:rPr>
      <w:color w:val="0000FF"/>
      <w:u w:val="single"/>
    </w:rPr>
  </w:style>
  <w:style w:type="character" w:customStyle="1" w:styleId="CorpsdetexteCar">
    <w:name w:val="Corps de texte Car"/>
    <w:basedOn w:val="Policepardfaut"/>
    <w:link w:val="Corpsdetexte"/>
    <w:uiPriority w:val="1"/>
    <w:rsid w:val="00BE2B07"/>
    <w:rPr>
      <w:rFonts w:ascii="Arial" w:eastAsia="Arial" w:hAnsi="Arial" w:cs="Arial"/>
      <w:lang w:val="fr-FR" w:eastAsia="fr-FR" w:bidi="fr-FR"/>
    </w:rPr>
  </w:style>
  <w:style w:type="character" w:customStyle="1" w:styleId="pg-1ff1">
    <w:name w:val="pg-1ff1"/>
    <w:basedOn w:val="Policepardfaut"/>
    <w:rsid w:val="00E40D48"/>
  </w:style>
  <w:style w:type="character" w:customStyle="1" w:styleId="pg-1ff6">
    <w:name w:val="pg-1ff6"/>
    <w:basedOn w:val="Policepardfaut"/>
    <w:rsid w:val="00E40D48"/>
  </w:style>
  <w:style w:type="character" w:customStyle="1" w:styleId="pg-1ls5">
    <w:name w:val="pg-1ls5"/>
    <w:basedOn w:val="Policepardfaut"/>
    <w:rsid w:val="00E40D48"/>
  </w:style>
  <w:style w:type="character" w:styleId="lev">
    <w:name w:val="Strong"/>
    <w:basedOn w:val="Policepardfaut"/>
    <w:uiPriority w:val="22"/>
    <w:qFormat/>
    <w:rsid w:val="002952D6"/>
    <w:rPr>
      <w:b/>
      <w:bCs/>
    </w:rPr>
  </w:style>
  <w:style w:type="character" w:customStyle="1" w:styleId="Titre3Car">
    <w:name w:val="Titre 3 Car"/>
    <w:basedOn w:val="Policepardfaut"/>
    <w:link w:val="Titre3"/>
    <w:uiPriority w:val="9"/>
    <w:semiHidden/>
    <w:rsid w:val="005902D0"/>
    <w:rPr>
      <w:rFonts w:asciiTheme="majorHAnsi" w:eastAsiaTheme="majorEastAsia" w:hAnsiTheme="majorHAnsi" w:cstheme="majorBidi"/>
      <w:b/>
      <w:bCs/>
      <w:color w:val="4F81BD" w:themeColor="accent1"/>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4976">
      <w:bodyDiv w:val="1"/>
      <w:marLeft w:val="0"/>
      <w:marRight w:val="0"/>
      <w:marTop w:val="0"/>
      <w:marBottom w:val="0"/>
      <w:divBdr>
        <w:top w:val="none" w:sz="0" w:space="0" w:color="auto"/>
        <w:left w:val="none" w:sz="0" w:space="0" w:color="auto"/>
        <w:bottom w:val="none" w:sz="0" w:space="0" w:color="auto"/>
        <w:right w:val="none" w:sz="0" w:space="0" w:color="auto"/>
      </w:divBdr>
    </w:div>
    <w:div w:id="117720007">
      <w:bodyDiv w:val="1"/>
      <w:marLeft w:val="0"/>
      <w:marRight w:val="0"/>
      <w:marTop w:val="0"/>
      <w:marBottom w:val="0"/>
      <w:divBdr>
        <w:top w:val="none" w:sz="0" w:space="0" w:color="auto"/>
        <w:left w:val="none" w:sz="0" w:space="0" w:color="auto"/>
        <w:bottom w:val="none" w:sz="0" w:space="0" w:color="auto"/>
        <w:right w:val="none" w:sz="0" w:space="0" w:color="auto"/>
      </w:divBdr>
    </w:div>
    <w:div w:id="522472933">
      <w:bodyDiv w:val="1"/>
      <w:marLeft w:val="0"/>
      <w:marRight w:val="0"/>
      <w:marTop w:val="0"/>
      <w:marBottom w:val="0"/>
      <w:divBdr>
        <w:top w:val="none" w:sz="0" w:space="0" w:color="auto"/>
        <w:left w:val="none" w:sz="0" w:space="0" w:color="auto"/>
        <w:bottom w:val="none" w:sz="0" w:space="0" w:color="auto"/>
        <w:right w:val="none" w:sz="0" w:space="0" w:color="auto"/>
      </w:divBdr>
      <w:divsChild>
        <w:div w:id="454911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8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1279">
      <w:bodyDiv w:val="1"/>
      <w:marLeft w:val="0"/>
      <w:marRight w:val="0"/>
      <w:marTop w:val="0"/>
      <w:marBottom w:val="0"/>
      <w:divBdr>
        <w:top w:val="none" w:sz="0" w:space="0" w:color="auto"/>
        <w:left w:val="none" w:sz="0" w:space="0" w:color="auto"/>
        <w:bottom w:val="none" w:sz="0" w:space="0" w:color="auto"/>
        <w:right w:val="none" w:sz="0" w:space="0" w:color="auto"/>
      </w:divBdr>
      <w:divsChild>
        <w:div w:id="1324819673">
          <w:marLeft w:val="0"/>
          <w:marRight w:val="0"/>
          <w:marTop w:val="0"/>
          <w:marBottom w:val="0"/>
          <w:divBdr>
            <w:top w:val="none" w:sz="0" w:space="0" w:color="auto"/>
            <w:left w:val="none" w:sz="0" w:space="0" w:color="auto"/>
            <w:bottom w:val="none" w:sz="0" w:space="0" w:color="auto"/>
            <w:right w:val="none" w:sz="0" w:space="0" w:color="auto"/>
          </w:divBdr>
          <w:divsChild>
            <w:div w:id="267545870">
              <w:marLeft w:val="0"/>
              <w:marRight w:val="0"/>
              <w:marTop w:val="0"/>
              <w:marBottom w:val="0"/>
              <w:divBdr>
                <w:top w:val="none" w:sz="0" w:space="0" w:color="auto"/>
                <w:left w:val="none" w:sz="0" w:space="0" w:color="auto"/>
                <w:bottom w:val="none" w:sz="0" w:space="0" w:color="auto"/>
                <w:right w:val="none" w:sz="0" w:space="0" w:color="auto"/>
              </w:divBdr>
              <w:divsChild>
                <w:div w:id="864902978">
                  <w:marLeft w:val="0"/>
                  <w:marRight w:val="0"/>
                  <w:marTop w:val="0"/>
                  <w:marBottom w:val="0"/>
                  <w:divBdr>
                    <w:top w:val="none" w:sz="0" w:space="0" w:color="auto"/>
                    <w:left w:val="none" w:sz="0" w:space="0" w:color="auto"/>
                    <w:bottom w:val="none" w:sz="0" w:space="0" w:color="auto"/>
                    <w:right w:val="none" w:sz="0" w:space="0" w:color="auto"/>
                  </w:divBdr>
                  <w:divsChild>
                    <w:div w:id="547113687">
                      <w:marLeft w:val="0"/>
                      <w:marRight w:val="0"/>
                      <w:marTop w:val="0"/>
                      <w:marBottom w:val="0"/>
                      <w:divBdr>
                        <w:top w:val="none" w:sz="0" w:space="0" w:color="auto"/>
                        <w:left w:val="none" w:sz="0" w:space="0" w:color="auto"/>
                        <w:bottom w:val="none" w:sz="0" w:space="0" w:color="auto"/>
                        <w:right w:val="none" w:sz="0" w:space="0" w:color="auto"/>
                      </w:divBdr>
                      <w:divsChild>
                        <w:div w:id="223831755">
                          <w:marLeft w:val="0"/>
                          <w:marRight w:val="0"/>
                          <w:marTop w:val="0"/>
                          <w:marBottom w:val="0"/>
                          <w:divBdr>
                            <w:top w:val="none" w:sz="0" w:space="0" w:color="auto"/>
                            <w:left w:val="none" w:sz="0" w:space="0" w:color="auto"/>
                            <w:bottom w:val="none" w:sz="0" w:space="0" w:color="auto"/>
                            <w:right w:val="none" w:sz="0" w:space="0" w:color="auto"/>
                          </w:divBdr>
                          <w:divsChild>
                            <w:div w:id="1345286399">
                              <w:marLeft w:val="0"/>
                              <w:marRight w:val="0"/>
                              <w:marTop w:val="0"/>
                              <w:marBottom w:val="0"/>
                              <w:divBdr>
                                <w:top w:val="none" w:sz="0" w:space="0" w:color="auto"/>
                                <w:left w:val="none" w:sz="0" w:space="0" w:color="auto"/>
                                <w:bottom w:val="none" w:sz="0" w:space="0" w:color="auto"/>
                                <w:right w:val="none" w:sz="0" w:space="0" w:color="auto"/>
                              </w:divBdr>
                              <w:divsChild>
                                <w:div w:id="1366835517">
                                  <w:marLeft w:val="0"/>
                                  <w:marRight w:val="0"/>
                                  <w:marTop w:val="0"/>
                                  <w:marBottom w:val="0"/>
                                  <w:divBdr>
                                    <w:top w:val="none" w:sz="0" w:space="0" w:color="auto"/>
                                    <w:left w:val="none" w:sz="0" w:space="0" w:color="auto"/>
                                    <w:bottom w:val="none" w:sz="0" w:space="0" w:color="auto"/>
                                    <w:right w:val="none" w:sz="0" w:space="0" w:color="auto"/>
                                  </w:divBdr>
                                  <w:divsChild>
                                    <w:div w:id="42678398">
                                      <w:marLeft w:val="0"/>
                                      <w:marRight w:val="0"/>
                                      <w:marTop w:val="0"/>
                                      <w:marBottom w:val="0"/>
                                      <w:divBdr>
                                        <w:top w:val="none" w:sz="0" w:space="0" w:color="auto"/>
                                        <w:left w:val="none" w:sz="0" w:space="0" w:color="auto"/>
                                        <w:bottom w:val="none" w:sz="0" w:space="0" w:color="auto"/>
                                        <w:right w:val="none" w:sz="0" w:space="0" w:color="auto"/>
                                      </w:divBdr>
                                      <w:divsChild>
                                        <w:div w:id="100760748">
                                          <w:marLeft w:val="0"/>
                                          <w:marRight w:val="0"/>
                                          <w:marTop w:val="0"/>
                                          <w:marBottom w:val="0"/>
                                          <w:divBdr>
                                            <w:top w:val="none" w:sz="0" w:space="0" w:color="auto"/>
                                            <w:left w:val="none" w:sz="0" w:space="0" w:color="auto"/>
                                            <w:bottom w:val="none" w:sz="0" w:space="0" w:color="auto"/>
                                            <w:right w:val="none" w:sz="0" w:space="0" w:color="auto"/>
                                          </w:divBdr>
                                          <w:divsChild>
                                            <w:div w:id="950475721">
                                              <w:marLeft w:val="0"/>
                                              <w:marRight w:val="0"/>
                                              <w:marTop w:val="0"/>
                                              <w:marBottom w:val="0"/>
                                              <w:divBdr>
                                                <w:top w:val="none" w:sz="0" w:space="0" w:color="auto"/>
                                                <w:left w:val="none" w:sz="0" w:space="0" w:color="auto"/>
                                                <w:bottom w:val="none" w:sz="0" w:space="0" w:color="auto"/>
                                                <w:right w:val="none" w:sz="0" w:space="0" w:color="auto"/>
                                              </w:divBdr>
                                              <w:divsChild>
                                                <w:div w:id="1722052130">
                                                  <w:marLeft w:val="0"/>
                                                  <w:marRight w:val="0"/>
                                                  <w:marTop w:val="0"/>
                                                  <w:marBottom w:val="0"/>
                                                  <w:divBdr>
                                                    <w:top w:val="none" w:sz="0" w:space="0" w:color="auto"/>
                                                    <w:left w:val="none" w:sz="0" w:space="0" w:color="auto"/>
                                                    <w:bottom w:val="none" w:sz="0" w:space="0" w:color="auto"/>
                                                    <w:right w:val="none" w:sz="0" w:space="0" w:color="auto"/>
                                                  </w:divBdr>
                                                  <w:divsChild>
                                                    <w:div w:id="10187667">
                                                      <w:marLeft w:val="0"/>
                                                      <w:marRight w:val="0"/>
                                                      <w:marTop w:val="0"/>
                                                      <w:marBottom w:val="0"/>
                                                      <w:divBdr>
                                                        <w:top w:val="none" w:sz="0" w:space="0" w:color="auto"/>
                                                        <w:left w:val="none" w:sz="0" w:space="0" w:color="auto"/>
                                                        <w:bottom w:val="none" w:sz="0" w:space="0" w:color="auto"/>
                                                        <w:right w:val="none" w:sz="0" w:space="0" w:color="auto"/>
                                                      </w:divBdr>
                                                      <w:divsChild>
                                                        <w:div w:id="1700082615">
                                                          <w:marLeft w:val="0"/>
                                                          <w:marRight w:val="0"/>
                                                          <w:marTop w:val="0"/>
                                                          <w:marBottom w:val="0"/>
                                                          <w:divBdr>
                                                            <w:top w:val="none" w:sz="0" w:space="0" w:color="auto"/>
                                                            <w:left w:val="none" w:sz="0" w:space="0" w:color="auto"/>
                                                            <w:bottom w:val="none" w:sz="0" w:space="0" w:color="auto"/>
                                                            <w:right w:val="none" w:sz="0" w:space="0" w:color="auto"/>
                                                          </w:divBdr>
                                                          <w:divsChild>
                                                            <w:div w:id="2038505664">
                                                              <w:marLeft w:val="0"/>
                                                              <w:marRight w:val="0"/>
                                                              <w:marTop w:val="0"/>
                                                              <w:marBottom w:val="0"/>
                                                              <w:divBdr>
                                                                <w:top w:val="none" w:sz="0" w:space="0" w:color="auto"/>
                                                                <w:left w:val="none" w:sz="0" w:space="0" w:color="auto"/>
                                                                <w:bottom w:val="none" w:sz="0" w:space="0" w:color="auto"/>
                                                                <w:right w:val="none" w:sz="0" w:space="0" w:color="auto"/>
                                                              </w:divBdr>
                                                              <w:divsChild>
                                                                <w:div w:id="7146033">
                                                                  <w:marLeft w:val="0"/>
                                                                  <w:marRight w:val="0"/>
                                                                  <w:marTop w:val="0"/>
                                                                  <w:marBottom w:val="0"/>
                                                                  <w:divBdr>
                                                                    <w:top w:val="none" w:sz="0" w:space="0" w:color="auto"/>
                                                                    <w:left w:val="none" w:sz="0" w:space="0" w:color="auto"/>
                                                                    <w:bottom w:val="none" w:sz="0" w:space="0" w:color="auto"/>
                                                                    <w:right w:val="none" w:sz="0" w:space="0" w:color="auto"/>
                                                                  </w:divBdr>
                                                                  <w:divsChild>
                                                                    <w:div w:id="438529515">
                                                                      <w:marLeft w:val="0"/>
                                                                      <w:marRight w:val="0"/>
                                                                      <w:marTop w:val="0"/>
                                                                      <w:marBottom w:val="0"/>
                                                                      <w:divBdr>
                                                                        <w:top w:val="none" w:sz="0" w:space="0" w:color="auto"/>
                                                                        <w:left w:val="none" w:sz="0" w:space="0" w:color="auto"/>
                                                                        <w:bottom w:val="none" w:sz="0" w:space="0" w:color="auto"/>
                                                                        <w:right w:val="none" w:sz="0" w:space="0" w:color="auto"/>
                                                                      </w:divBdr>
                                                                      <w:divsChild>
                                                                        <w:div w:id="2140413151">
                                                                          <w:marLeft w:val="0"/>
                                                                          <w:marRight w:val="0"/>
                                                                          <w:marTop w:val="0"/>
                                                                          <w:marBottom w:val="0"/>
                                                                          <w:divBdr>
                                                                            <w:top w:val="none" w:sz="0" w:space="0" w:color="auto"/>
                                                                            <w:left w:val="none" w:sz="0" w:space="0" w:color="auto"/>
                                                                            <w:bottom w:val="none" w:sz="0" w:space="0" w:color="auto"/>
                                                                            <w:right w:val="none" w:sz="0" w:space="0" w:color="auto"/>
                                                                          </w:divBdr>
                                                                          <w:divsChild>
                                                                            <w:div w:id="1069576083">
                                                                              <w:marLeft w:val="0"/>
                                                                              <w:marRight w:val="0"/>
                                                                              <w:marTop w:val="0"/>
                                                                              <w:marBottom w:val="0"/>
                                                                              <w:divBdr>
                                                                                <w:top w:val="none" w:sz="0" w:space="0" w:color="auto"/>
                                                                                <w:left w:val="none" w:sz="0" w:space="0" w:color="auto"/>
                                                                                <w:bottom w:val="none" w:sz="0" w:space="0" w:color="auto"/>
                                                                                <w:right w:val="none" w:sz="0" w:space="0" w:color="auto"/>
                                                                              </w:divBdr>
                                                                              <w:divsChild>
                                                                                <w:div w:id="827597308">
                                                                                  <w:marLeft w:val="0"/>
                                                                                  <w:marRight w:val="0"/>
                                                                                  <w:marTop w:val="0"/>
                                                                                  <w:marBottom w:val="0"/>
                                                                                  <w:divBdr>
                                                                                    <w:top w:val="none" w:sz="0" w:space="0" w:color="auto"/>
                                                                                    <w:left w:val="none" w:sz="0" w:space="0" w:color="auto"/>
                                                                                    <w:bottom w:val="none" w:sz="0" w:space="0" w:color="auto"/>
                                                                                    <w:right w:val="none" w:sz="0" w:space="0" w:color="auto"/>
                                                                                  </w:divBdr>
                                                                                  <w:divsChild>
                                                                                    <w:div w:id="1958293038">
                                                                                      <w:marLeft w:val="0"/>
                                                                                      <w:marRight w:val="0"/>
                                                                                      <w:marTop w:val="0"/>
                                                                                      <w:marBottom w:val="0"/>
                                                                                      <w:divBdr>
                                                                                        <w:top w:val="none" w:sz="0" w:space="0" w:color="auto"/>
                                                                                        <w:left w:val="none" w:sz="0" w:space="0" w:color="auto"/>
                                                                                        <w:bottom w:val="none" w:sz="0" w:space="0" w:color="auto"/>
                                                                                        <w:right w:val="none" w:sz="0" w:space="0" w:color="auto"/>
                                                                                      </w:divBdr>
                                                                                      <w:divsChild>
                                                                                        <w:div w:id="285159864">
                                                                                          <w:marLeft w:val="0"/>
                                                                                          <w:marRight w:val="0"/>
                                                                                          <w:marTop w:val="0"/>
                                                                                          <w:marBottom w:val="0"/>
                                                                                          <w:divBdr>
                                                                                            <w:top w:val="single" w:sz="6" w:space="0" w:color="A7B3BD"/>
                                                                                            <w:left w:val="none" w:sz="0" w:space="0" w:color="auto"/>
                                                                                            <w:bottom w:val="none" w:sz="0" w:space="0" w:color="auto"/>
                                                                                            <w:right w:val="none" w:sz="0" w:space="0" w:color="auto"/>
                                                                                          </w:divBdr>
                                                                                          <w:divsChild>
                                                                                            <w:div w:id="145348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038828">
      <w:bodyDiv w:val="1"/>
      <w:marLeft w:val="0"/>
      <w:marRight w:val="0"/>
      <w:marTop w:val="0"/>
      <w:marBottom w:val="0"/>
      <w:divBdr>
        <w:top w:val="none" w:sz="0" w:space="0" w:color="auto"/>
        <w:left w:val="none" w:sz="0" w:space="0" w:color="auto"/>
        <w:bottom w:val="none" w:sz="0" w:space="0" w:color="auto"/>
        <w:right w:val="none" w:sz="0" w:space="0" w:color="auto"/>
      </w:divBdr>
      <w:divsChild>
        <w:div w:id="869874549">
          <w:marLeft w:val="0"/>
          <w:marRight w:val="0"/>
          <w:marTop w:val="0"/>
          <w:marBottom w:val="150"/>
          <w:divBdr>
            <w:top w:val="none" w:sz="0" w:space="0" w:color="auto"/>
            <w:left w:val="none" w:sz="0" w:space="0" w:color="auto"/>
            <w:bottom w:val="none" w:sz="0" w:space="0" w:color="auto"/>
            <w:right w:val="none" w:sz="0" w:space="0" w:color="auto"/>
          </w:divBdr>
        </w:div>
        <w:div w:id="200215355">
          <w:marLeft w:val="0"/>
          <w:marRight w:val="0"/>
          <w:marTop w:val="150"/>
          <w:marBottom w:val="0"/>
          <w:divBdr>
            <w:top w:val="none" w:sz="0" w:space="0" w:color="auto"/>
            <w:left w:val="none" w:sz="0" w:space="0" w:color="auto"/>
            <w:bottom w:val="none" w:sz="0" w:space="0" w:color="auto"/>
            <w:right w:val="none" w:sz="0" w:space="0" w:color="auto"/>
          </w:divBdr>
        </w:div>
      </w:divsChild>
    </w:div>
    <w:div w:id="1466459770">
      <w:bodyDiv w:val="1"/>
      <w:marLeft w:val="0"/>
      <w:marRight w:val="0"/>
      <w:marTop w:val="0"/>
      <w:marBottom w:val="0"/>
      <w:divBdr>
        <w:top w:val="none" w:sz="0" w:space="0" w:color="auto"/>
        <w:left w:val="none" w:sz="0" w:space="0" w:color="auto"/>
        <w:bottom w:val="none" w:sz="0" w:space="0" w:color="auto"/>
        <w:right w:val="none" w:sz="0" w:space="0" w:color="auto"/>
      </w:divBdr>
    </w:div>
    <w:div w:id="1552037388">
      <w:bodyDiv w:val="1"/>
      <w:marLeft w:val="0"/>
      <w:marRight w:val="0"/>
      <w:marTop w:val="0"/>
      <w:marBottom w:val="0"/>
      <w:divBdr>
        <w:top w:val="none" w:sz="0" w:space="0" w:color="auto"/>
        <w:left w:val="none" w:sz="0" w:space="0" w:color="auto"/>
        <w:bottom w:val="none" w:sz="0" w:space="0" w:color="auto"/>
        <w:right w:val="none" w:sz="0" w:space="0" w:color="auto"/>
      </w:divBdr>
    </w:div>
    <w:div w:id="1768696900">
      <w:bodyDiv w:val="1"/>
      <w:marLeft w:val="0"/>
      <w:marRight w:val="0"/>
      <w:marTop w:val="0"/>
      <w:marBottom w:val="0"/>
      <w:divBdr>
        <w:top w:val="none" w:sz="0" w:space="0" w:color="auto"/>
        <w:left w:val="none" w:sz="0" w:space="0" w:color="auto"/>
        <w:bottom w:val="none" w:sz="0" w:space="0" w:color="auto"/>
        <w:right w:val="none" w:sz="0" w:space="0" w:color="auto"/>
      </w:divBdr>
      <w:divsChild>
        <w:div w:id="146481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5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90717">
      <w:bodyDiv w:val="1"/>
      <w:marLeft w:val="0"/>
      <w:marRight w:val="0"/>
      <w:marTop w:val="0"/>
      <w:marBottom w:val="0"/>
      <w:divBdr>
        <w:top w:val="none" w:sz="0" w:space="0" w:color="auto"/>
        <w:left w:val="none" w:sz="0" w:space="0" w:color="auto"/>
        <w:bottom w:val="none" w:sz="0" w:space="0" w:color="auto"/>
        <w:right w:val="none" w:sz="0" w:space="0" w:color="auto"/>
      </w:divBdr>
      <w:divsChild>
        <w:div w:id="1145006544">
          <w:marLeft w:val="0"/>
          <w:marRight w:val="0"/>
          <w:marTop w:val="0"/>
          <w:marBottom w:val="0"/>
          <w:divBdr>
            <w:top w:val="none" w:sz="0" w:space="0" w:color="auto"/>
            <w:left w:val="none" w:sz="0" w:space="0" w:color="auto"/>
            <w:bottom w:val="none" w:sz="0" w:space="0" w:color="auto"/>
            <w:right w:val="none" w:sz="0" w:space="0" w:color="auto"/>
          </w:divBdr>
        </w:div>
        <w:div w:id="75177306">
          <w:marLeft w:val="0"/>
          <w:marRight w:val="0"/>
          <w:marTop w:val="0"/>
          <w:marBottom w:val="0"/>
          <w:divBdr>
            <w:top w:val="none" w:sz="0" w:space="0" w:color="auto"/>
            <w:left w:val="none" w:sz="0" w:space="0" w:color="auto"/>
            <w:bottom w:val="none" w:sz="0" w:space="0" w:color="auto"/>
            <w:right w:val="none" w:sz="0" w:space="0" w:color="auto"/>
          </w:divBdr>
        </w:div>
        <w:div w:id="632488679">
          <w:marLeft w:val="0"/>
          <w:marRight w:val="0"/>
          <w:marTop w:val="0"/>
          <w:marBottom w:val="0"/>
          <w:divBdr>
            <w:top w:val="none" w:sz="0" w:space="0" w:color="auto"/>
            <w:left w:val="none" w:sz="0" w:space="0" w:color="auto"/>
            <w:bottom w:val="none" w:sz="0" w:space="0" w:color="auto"/>
            <w:right w:val="none" w:sz="0" w:space="0" w:color="auto"/>
          </w:divBdr>
        </w:div>
        <w:div w:id="1809127547">
          <w:marLeft w:val="0"/>
          <w:marRight w:val="0"/>
          <w:marTop w:val="0"/>
          <w:marBottom w:val="0"/>
          <w:divBdr>
            <w:top w:val="none" w:sz="0" w:space="0" w:color="auto"/>
            <w:left w:val="none" w:sz="0" w:space="0" w:color="auto"/>
            <w:bottom w:val="none" w:sz="0" w:space="0" w:color="auto"/>
            <w:right w:val="none" w:sz="0" w:space="0" w:color="auto"/>
          </w:divBdr>
        </w:div>
        <w:div w:id="996304870">
          <w:marLeft w:val="0"/>
          <w:marRight w:val="0"/>
          <w:marTop w:val="0"/>
          <w:marBottom w:val="0"/>
          <w:divBdr>
            <w:top w:val="none" w:sz="0" w:space="0" w:color="auto"/>
            <w:left w:val="none" w:sz="0" w:space="0" w:color="auto"/>
            <w:bottom w:val="none" w:sz="0" w:space="0" w:color="auto"/>
            <w:right w:val="none" w:sz="0" w:space="0" w:color="auto"/>
          </w:divBdr>
        </w:div>
        <w:div w:id="281962795">
          <w:marLeft w:val="0"/>
          <w:marRight w:val="0"/>
          <w:marTop w:val="0"/>
          <w:marBottom w:val="0"/>
          <w:divBdr>
            <w:top w:val="none" w:sz="0" w:space="0" w:color="auto"/>
            <w:left w:val="none" w:sz="0" w:space="0" w:color="auto"/>
            <w:bottom w:val="none" w:sz="0" w:space="0" w:color="auto"/>
            <w:right w:val="none" w:sz="0" w:space="0" w:color="auto"/>
          </w:divBdr>
        </w:div>
        <w:div w:id="954605570">
          <w:marLeft w:val="0"/>
          <w:marRight w:val="0"/>
          <w:marTop w:val="0"/>
          <w:marBottom w:val="0"/>
          <w:divBdr>
            <w:top w:val="none" w:sz="0" w:space="0" w:color="auto"/>
            <w:left w:val="none" w:sz="0" w:space="0" w:color="auto"/>
            <w:bottom w:val="none" w:sz="0" w:space="0" w:color="auto"/>
            <w:right w:val="none" w:sz="0" w:space="0" w:color="auto"/>
          </w:divBdr>
        </w:div>
        <w:div w:id="206995139">
          <w:marLeft w:val="0"/>
          <w:marRight w:val="0"/>
          <w:marTop w:val="0"/>
          <w:marBottom w:val="0"/>
          <w:divBdr>
            <w:top w:val="none" w:sz="0" w:space="0" w:color="auto"/>
            <w:left w:val="none" w:sz="0" w:space="0" w:color="auto"/>
            <w:bottom w:val="none" w:sz="0" w:space="0" w:color="auto"/>
            <w:right w:val="none" w:sz="0" w:space="0" w:color="auto"/>
          </w:divBdr>
        </w:div>
        <w:div w:id="746809571">
          <w:marLeft w:val="0"/>
          <w:marRight w:val="0"/>
          <w:marTop w:val="0"/>
          <w:marBottom w:val="0"/>
          <w:divBdr>
            <w:top w:val="none" w:sz="0" w:space="0" w:color="auto"/>
            <w:left w:val="none" w:sz="0" w:space="0" w:color="auto"/>
            <w:bottom w:val="none" w:sz="0" w:space="0" w:color="auto"/>
            <w:right w:val="none" w:sz="0" w:space="0" w:color="auto"/>
          </w:divBdr>
        </w:div>
        <w:div w:id="1815683173">
          <w:marLeft w:val="0"/>
          <w:marRight w:val="0"/>
          <w:marTop w:val="0"/>
          <w:marBottom w:val="0"/>
          <w:divBdr>
            <w:top w:val="none" w:sz="0" w:space="0" w:color="auto"/>
            <w:left w:val="none" w:sz="0" w:space="0" w:color="auto"/>
            <w:bottom w:val="none" w:sz="0" w:space="0" w:color="auto"/>
            <w:right w:val="none" w:sz="0" w:space="0" w:color="auto"/>
          </w:divBdr>
        </w:div>
        <w:div w:id="1312364448">
          <w:marLeft w:val="0"/>
          <w:marRight w:val="0"/>
          <w:marTop w:val="0"/>
          <w:marBottom w:val="0"/>
          <w:divBdr>
            <w:top w:val="none" w:sz="0" w:space="0" w:color="auto"/>
            <w:left w:val="none" w:sz="0" w:space="0" w:color="auto"/>
            <w:bottom w:val="none" w:sz="0" w:space="0" w:color="auto"/>
            <w:right w:val="none" w:sz="0" w:space="0" w:color="auto"/>
          </w:divBdr>
        </w:div>
        <w:div w:id="1874535478">
          <w:marLeft w:val="0"/>
          <w:marRight w:val="0"/>
          <w:marTop w:val="0"/>
          <w:marBottom w:val="0"/>
          <w:divBdr>
            <w:top w:val="none" w:sz="0" w:space="0" w:color="auto"/>
            <w:left w:val="none" w:sz="0" w:space="0" w:color="auto"/>
            <w:bottom w:val="none" w:sz="0" w:space="0" w:color="auto"/>
            <w:right w:val="none" w:sz="0" w:space="0" w:color="auto"/>
          </w:divBdr>
        </w:div>
        <w:div w:id="1318530673">
          <w:marLeft w:val="0"/>
          <w:marRight w:val="0"/>
          <w:marTop w:val="0"/>
          <w:marBottom w:val="0"/>
          <w:divBdr>
            <w:top w:val="none" w:sz="0" w:space="0" w:color="auto"/>
            <w:left w:val="none" w:sz="0" w:space="0" w:color="auto"/>
            <w:bottom w:val="none" w:sz="0" w:space="0" w:color="auto"/>
            <w:right w:val="none" w:sz="0" w:space="0" w:color="auto"/>
          </w:divBdr>
        </w:div>
        <w:div w:id="760418747">
          <w:marLeft w:val="0"/>
          <w:marRight w:val="0"/>
          <w:marTop w:val="0"/>
          <w:marBottom w:val="0"/>
          <w:divBdr>
            <w:top w:val="none" w:sz="0" w:space="0" w:color="auto"/>
            <w:left w:val="none" w:sz="0" w:space="0" w:color="auto"/>
            <w:bottom w:val="none" w:sz="0" w:space="0" w:color="auto"/>
            <w:right w:val="none" w:sz="0" w:space="0" w:color="auto"/>
          </w:divBdr>
        </w:div>
        <w:div w:id="1098595531">
          <w:marLeft w:val="0"/>
          <w:marRight w:val="0"/>
          <w:marTop w:val="0"/>
          <w:marBottom w:val="0"/>
          <w:divBdr>
            <w:top w:val="none" w:sz="0" w:space="0" w:color="auto"/>
            <w:left w:val="none" w:sz="0" w:space="0" w:color="auto"/>
            <w:bottom w:val="none" w:sz="0" w:space="0" w:color="auto"/>
            <w:right w:val="none" w:sz="0" w:space="0" w:color="auto"/>
          </w:divBdr>
        </w:div>
        <w:div w:id="1087506219">
          <w:marLeft w:val="0"/>
          <w:marRight w:val="0"/>
          <w:marTop w:val="0"/>
          <w:marBottom w:val="0"/>
          <w:divBdr>
            <w:top w:val="none" w:sz="0" w:space="0" w:color="auto"/>
            <w:left w:val="none" w:sz="0" w:space="0" w:color="auto"/>
            <w:bottom w:val="none" w:sz="0" w:space="0" w:color="auto"/>
            <w:right w:val="none" w:sz="0" w:space="0" w:color="auto"/>
          </w:divBdr>
        </w:div>
        <w:div w:id="1940673227">
          <w:marLeft w:val="0"/>
          <w:marRight w:val="0"/>
          <w:marTop w:val="0"/>
          <w:marBottom w:val="0"/>
          <w:divBdr>
            <w:top w:val="none" w:sz="0" w:space="0" w:color="auto"/>
            <w:left w:val="none" w:sz="0" w:space="0" w:color="auto"/>
            <w:bottom w:val="none" w:sz="0" w:space="0" w:color="auto"/>
            <w:right w:val="none" w:sz="0" w:space="0" w:color="auto"/>
          </w:divBdr>
        </w:div>
        <w:div w:id="1345549297">
          <w:marLeft w:val="0"/>
          <w:marRight w:val="0"/>
          <w:marTop w:val="0"/>
          <w:marBottom w:val="0"/>
          <w:divBdr>
            <w:top w:val="none" w:sz="0" w:space="0" w:color="auto"/>
            <w:left w:val="none" w:sz="0" w:space="0" w:color="auto"/>
            <w:bottom w:val="none" w:sz="0" w:space="0" w:color="auto"/>
            <w:right w:val="none" w:sz="0" w:space="0" w:color="auto"/>
          </w:divBdr>
        </w:div>
        <w:div w:id="28116394">
          <w:marLeft w:val="0"/>
          <w:marRight w:val="0"/>
          <w:marTop w:val="0"/>
          <w:marBottom w:val="0"/>
          <w:divBdr>
            <w:top w:val="none" w:sz="0" w:space="0" w:color="auto"/>
            <w:left w:val="none" w:sz="0" w:space="0" w:color="auto"/>
            <w:bottom w:val="none" w:sz="0" w:space="0" w:color="auto"/>
            <w:right w:val="none" w:sz="0" w:space="0" w:color="auto"/>
          </w:divBdr>
        </w:div>
        <w:div w:id="1312563135">
          <w:marLeft w:val="0"/>
          <w:marRight w:val="0"/>
          <w:marTop w:val="0"/>
          <w:marBottom w:val="0"/>
          <w:divBdr>
            <w:top w:val="none" w:sz="0" w:space="0" w:color="auto"/>
            <w:left w:val="none" w:sz="0" w:space="0" w:color="auto"/>
            <w:bottom w:val="none" w:sz="0" w:space="0" w:color="auto"/>
            <w:right w:val="none" w:sz="0" w:space="0" w:color="auto"/>
          </w:divBdr>
        </w:div>
        <w:div w:id="1949655441">
          <w:marLeft w:val="0"/>
          <w:marRight w:val="0"/>
          <w:marTop w:val="0"/>
          <w:marBottom w:val="0"/>
          <w:divBdr>
            <w:top w:val="none" w:sz="0" w:space="0" w:color="auto"/>
            <w:left w:val="none" w:sz="0" w:space="0" w:color="auto"/>
            <w:bottom w:val="none" w:sz="0" w:space="0" w:color="auto"/>
            <w:right w:val="none" w:sz="0" w:space="0" w:color="auto"/>
          </w:divBdr>
        </w:div>
        <w:div w:id="425808555">
          <w:marLeft w:val="0"/>
          <w:marRight w:val="0"/>
          <w:marTop w:val="0"/>
          <w:marBottom w:val="0"/>
          <w:divBdr>
            <w:top w:val="none" w:sz="0" w:space="0" w:color="auto"/>
            <w:left w:val="none" w:sz="0" w:space="0" w:color="auto"/>
            <w:bottom w:val="none" w:sz="0" w:space="0" w:color="auto"/>
            <w:right w:val="none" w:sz="0" w:space="0" w:color="auto"/>
          </w:divBdr>
        </w:div>
        <w:div w:id="151795416">
          <w:marLeft w:val="0"/>
          <w:marRight w:val="0"/>
          <w:marTop w:val="0"/>
          <w:marBottom w:val="0"/>
          <w:divBdr>
            <w:top w:val="none" w:sz="0" w:space="0" w:color="auto"/>
            <w:left w:val="none" w:sz="0" w:space="0" w:color="auto"/>
            <w:bottom w:val="none" w:sz="0" w:space="0" w:color="auto"/>
            <w:right w:val="none" w:sz="0" w:space="0" w:color="auto"/>
          </w:divBdr>
        </w:div>
        <w:div w:id="205485518">
          <w:marLeft w:val="0"/>
          <w:marRight w:val="0"/>
          <w:marTop w:val="0"/>
          <w:marBottom w:val="0"/>
          <w:divBdr>
            <w:top w:val="none" w:sz="0" w:space="0" w:color="auto"/>
            <w:left w:val="none" w:sz="0" w:space="0" w:color="auto"/>
            <w:bottom w:val="none" w:sz="0" w:space="0" w:color="auto"/>
            <w:right w:val="none" w:sz="0" w:space="0" w:color="auto"/>
          </w:divBdr>
        </w:div>
        <w:div w:id="372072472">
          <w:marLeft w:val="0"/>
          <w:marRight w:val="0"/>
          <w:marTop w:val="0"/>
          <w:marBottom w:val="0"/>
          <w:divBdr>
            <w:top w:val="none" w:sz="0" w:space="0" w:color="auto"/>
            <w:left w:val="none" w:sz="0" w:space="0" w:color="auto"/>
            <w:bottom w:val="none" w:sz="0" w:space="0" w:color="auto"/>
            <w:right w:val="none" w:sz="0" w:space="0" w:color="auto"/>
          </w:divBdr>
        </w:div>
        <w:div w:id="761922156">
          <w:marLeft w:val="0"/>
          <w:marRight w:val="0"/>
          <w:marTop w:val="0"/>
          <w:marBottom w:val="0"/>
          <w:divBdr>
            <w:top w:val="none" w:sz="0" w:space="0" w:color="auto"/>
            <w:left w:val="none" w:sz="0" w:space="0" w:color="auto"/>
            <w:bottom w:val="none" w:sz="0" w:space="0" w:color="auto"/>
            <w:right w:val="none" w:sz="0" w:space="0" w:color="auto"/>
          </w:divBdr>
        </w:div>
        <w:div w:id="2126146860">
          <w:marLeft w:val="0"/>
          <w:marRight w:val="0"/>
          <w:marTop w:val="0"/>
          <w:marBottom w:val="0"/>
          <w:divBdr>
            <w:top w:val="none" w:sz="0" w:space="0" w:color="auto"/>
            <w:left w:val="none" w:sz="0" w:space="0" w:color="auto"/>
            <w:bottom w:val="none" w:sz="0" w:space="0" w:color="auto"/>
            <w:right w:val="none" w:sz="0" w:space="0" w:color="auto"/>
          </w:divBdr>
        </w:div>
      </w:divsChild>
    </w:div>
    <w:div w:id="1827894932">
      <w:bodyDiv w:val="1"/>
      <w:marLeft w:val="0"/>
      <w:marRight w:val="0"/>
      <w:marTop w:val="0"/>
      <w:marBottom w:val="0"/>
      <w:divBdr>
        <w:top w:val="none" w:sz="0" w:space="0" w:color="auto"/>
        <w:left w:val="none" w:sz="0" w:space="0" w:color="auto"/>
        <w:bottom w:val="none" w:sz="0" w:space="0" w:color="auto"/>
        <w:right w:val="none" w:sz="0" w:space="0" w:color="auto"/>
      </w:divBdr>
      <w:divsChild>
        <w:div w:id="419374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96259">
      <w:bodyDiv w:val="1"/>
      <w:marLeft w:val="0"/>
      <w:marRight w:val="0"/>
      <w:marTop w:val="0"/>
      <w:marBottom w:val="0"/>
      <w:divBdr>
        <w:top w:val="none" w:sz="0" w:space="0" w:color="auto"/>
        <w:left w:val="none" w:sz="0" w:space="0" w:color="auto"/>
        <w:bottom w:val="none" w:sz="0" w:space="0" w:color="auto"/>
        <w:right w:val="none" w:sz="0" w:space="0" w:color="auto"/>
      </w:divBdr>
    </w:div>
    <w:div w:id="2045985608">
      <w:bodyDiv w:val="1"/>
      <w:marLeft w:val="0"/>
      <w:marRight w:val="0"/>
      <w:marTop w:val="0"/>
      <w:marBottom w:val="0"/>
      <w:divBdr>
        <w:top w:val="none" w:sz="0" w:space="0" w:color="auto"/>
        <w:left w:val="none" w:sz="0" w:space="0" w:color="auto"/>
        <w:bottom w:val="none" w:sz="0" w:space="0" w:color="auto"/>
        <w:right w:val="none" w:sz="0" w:space="0" w:color="auto"/>
      </w:divBdr>
    </w:div>
    <w:div w:id="2092307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legifrance.gouv.fr/affichCodeArticle.do?cidTexte=LEGITEXT000006074096&amp;idArticle=LEGIARTI000006825344&amp;dateTexte=&amp;categorieLien=cid"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legifrance.gouv.fr/affichCodeArticle.do?cidTexte=LEGITEXT000006074096&amp;idArticle=LEGIARTI000006825509&amp;dateTexte=&amp;categorieLien=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77FE0-246F-4FAB-A652-86911995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5751</Words>
  <Characters>31635</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HERMANN Sophie</dc:creator>
  <cp:lastModifiedBy>ACOUVREUR</cp:lastModifiedBy>
  <cp:revision>3</cp:revision>
  <cp:lastPrinted>2022-07-26T14:03:00Z</cp:lastPrinted>
  <dcterms:created xsi:type="dcterms:W3CDTF">2022-08-04T16:00:00Z</dcterms:created>
  <dcterms:modified xsi:type="dcterms:W3CDTF">2022-08-04T16:01:00Z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2017-05-11T00:00:00Z</vt:filetime>
  </property>
  <property fmtid="{D5CDD505-2E9C-101B-9397-08002B2CF9AE}" pid="3" name="Creator">
    <vt:lpwstr>Microsoft® Word 2010</vt:lpwstr>
  </property>
  <property fmtid="{D5CDD505-2E9C-101B-9397-08002B2CF9AE}" pid="4" name="LastSaved">
    <vt:filetime>2018-03-28T00:00:00Z</vt:filetime>
  </property>
</Properties>
</file>